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3BC" w:rsidRPr="001245DA" w:rsidRDefault="004263BC" w:rsidP="004263BC">
      <w:pPr>
        <w:autoSpaceDE w:val="0"/>
        <w:autoSpaceDN w:val="0"/>
        <w:ind w:firstLine="709"/>
        <w:jc w:val="center"/>
        <w:rPr>
          <w:b/>
          <w:sz w:val="28"/>
          <w:szCs w:val="28"/>
          <w:lang w:val="ru-RU"/>
        </w:rPr>
      </w:pPr>
      <w:bookmarkStart w:id="0" w:name="_heading=h.gjdgxs" w:colFirst="0" w:colLast="0"/>
      <w:bookmarkEnd w:id="0"/>
      <w:r w:rsidRPr="001245DA">
        <w:rPr>
          <w:b/>
          <w:sz w:val="28"/>
          <w:szCs w:val="28"/>
        </w:rPr>
        <w:t xml:space="preserve">Пояснювальна записка </w:t>
      </w:r>
    </w:p>
    <w:p w:rsidR="004263BC" w:rsidRPr="001245DA" w:rsidRDefault="004263BC" w:rsidP="004263BC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1245DA">
        <w:rPr>
          <w:b/>
          <w:sz w:val="28"/>
          <w:szCs w:val="28"/>
        </w:rPr>
        <w:t xml:space="preserve">до </w:t>
      </w:r>
      <w:bookmarkStart w:id="1" w:name="_Hlk38542115"/>
      <w:r w:rsidRPr="001245DA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є</w:t>
      </w:r>
      <w:r w:rsidRPr="001245DA">
        <w:rPr>
          <w:b/>
          <w:bCs/>
          <w:sz w:val="28"/>
          <w:szCs w:val="28"/>
        </w:rPr>
        <w:t xml:space="preserve">кту Закону України </w:t>
      </w:r>
    </w:p>
    <w:p w:rsidR="004263BC" w:rsidRDefault="004263BC" w:rsidP="004263BC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державний природоохоронний контроль»</w:t>
      </w:r>
    </w:p>
    <w:bookmarkEnd w:id="1"/>
    <w:p w:rsidR="004263BC" w:rsidRPr="007C490C" w:rsidRDefault="004263BC" w:rsidP="004263BC">
      <w:pPr>
        <w:autoSpaceDE w:val="0"/>
        <w:autoSpaceDN w:val="0"/>
        <w:ind w:firstLine="708"/>
        <w:jc w:val="center"/>
        <w:rPr>
          <w:b/>
          <w:sz w:val="28"/>
          <w:szCs w:val="28"/>
        </w:rPr>
      </w:pPr>
    </w:p>
    <w:p w:rsidR="004263BC" w:rsidRDefault="004263BC" w:rsidP="004263BC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autoSpaceDE w:val="0"/>
        <w:autoSpaceDN w:val="0"/>
        <w:ind w:left="0" w:firstLine="567"/>
        <w:jc w:val="both"/>
        <w:rPr>
          <w:b/>
          <w:sz w:val="28"/>
          <w:szCs w:val="28"/>
        </w:rPr>
      </w:pPr>
      <w:r w:rsidRPr="00970107">
        <w:rPr>
          <w:b/>
          <w:sz w:val="28"/>
          <w:szCs w:val="28"/>
        </w:rPr>
        <w:t>Резюме</w:t>
      </w:r>
    </w:p>
    <w:p w:rsidR="004263BC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Наявна с</w:t>
      </w:r>
      <w:r w:rsidRPr="004263BC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4263BC">
        <w:rPr>
          <w:sz w:val="28"/>
          <w:szCs w:val="28"/>
        </w:rPr>
        <w:t xml:space="preserve"> державного нагляду (контролю) у сфері охорони навколишнього природного середовища</w:t>
      </w:r>
      <w:r>
        <w:rPr>
          <w:sz w:val="28"/>
          <w:szCs w:val="28"/>
        </w:rPr>
        <w:t xml:space="preserve"> є недосконалою, </w:t>
      </w:r>
      <w:r w:rsidRPr="004263BC">
        <w:rPr>
          <w:sz w:val="28"/>
          <w:szCs w:val="28"/>
        </w:rPr>
        <w:t xml:space="preserve">обумовлена багатьма </w:t>
      </w:r>
      <w:r>
        <w:rPr>
          <w:sz w:val="28"/>
          <w:szCs w:val="28"/>
        </w:rPr>
        <w:t xml:space="preserve">негативними </w:t>
      </w:r>
      <w:r w:rsidRPr="004263BC">
        <w:rPr>
          <w:sz w:val="28"/>
          <w:szCs w:val="28"/>
        </w:rPr>
        <w:t>чинниками, починаючи від екологічного нігілізму суспільства та закінчуючи низькою інституційною спроможністю державних інститутів, на яких покладено функції нагляду та контролю за негативним впливом на довкілля та здоров’я населення</w:t>
      </w:r>
      <w:r>
        <w:rPr>
          <w:sz w:val="28"/>
          <w:szCs w:val="28"/>
        </w:rPr>
        <w:t>, та потребує реформування.</w:t>
      </w:r>
    </w:p>
    <w:p w:rsidR="004263BC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реалізації  </w:t>
      </w:r>
      <w:r w:rsidRPr="004263BC">
        <w:rPr>
          <w:sz w:val="28"/>
          <w:szCs w:val="28"/>
        </w:rPr>
        <w:t>Концепці</w:t>
      </w:r>
      <w:r>
        <w:rPr>
          <w:sz w:val="28"/>
          <w:szCs w:val="28"/>
        </w:rPr>
        <w:t>ї</w:t>
      </w:r>
      <w:r w:rsidRPr="004263BC">
        <w:rPr>
          <w:sz w:val="28"/>
          <w:szCs w:val="28"/>
        </w:rPr>
        <w:t xml:space="preserve"> реформування системи державного нагляду (контролю) у сфері охорони навколишнього природного середовища, схвалена розпорядженням Кабінету Міністрів України від 31.05.2017 № 616, План</w:t>
      </w:r>
      <w:r>
        <w:rPr>
          <w:sz w:val="28"/>
          <w:szCs w:val="28"/>
        </w:rPr>
        <w:t>у</w:t>
      </w:r>
      <w:r w:rsidRPr="004263BC">
        <w:rPr>
          <w:sz w:val="28"/>
          <w:szCs w:val="28"/>
        </w:rPr>
        <w:t xml:space="preserve"> заходів щодо реалізації Концепції реформування системи державного нагляду (контролю) у сфері охорони навколишнього природного середовища, схвалений розпорядженням Кабінету Міністрів України від 23.05.2018  № 352</w:t>
      </w:r>
      <w:r>
        <w:rPr>
          <w:sz w:val="28"/>
          <w:szCs w:val="28"/>
        </w:rPr>
        <w:t xml:space="preserve">, запропоновано </w:t>
      </w:r>
      <w:r w:rsidRPr="004263BC">
        <w:rPr>
          <w:sz w:val="28"/>
          <w:szCs w:val="28"/>
        </w:rPr>
        <w:t>проєкт Закону України «Про державний природоохоронний контроль»</w:t>
      </w:r>
      <w:r>
        <w:rPr>
          <w:sz w:val="28"/>
          <w:szCs w:val="28"/>
        </w:rPr>
        <w:t>.</w:t>
      </w:r>
    </w:p>
    <w:p w:rsidR="004263BC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дозволить </w:t>
      </w:r>
      <w:r w:rsidRPr="004263BC">
        <w:rPr>
          <w:sz w:val="28"/>
          <w:szCs w:val="28"/>
        </w:rPr>
        <w:t>реформува</w:t>
      </w:r>
      <w:r>
        <w:rPr>
          <w:sz w:val="28"/>
          <w:szCs w:val="28"/>
        </w:rPr>
        <w:t>ти</w:t>
      </w:r>
      <w:r w:rsidRPr="004263B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4263BC">
        <w:rPr>
          <w:sz w:val="28"/>
          <w:szCs w:val="28"/>
        </w:rPr>
        <w:t xml:space="preserve"> державного нагляду (контролю) у сфері охорони навколишнього природного середовища</w:t>
      </w:r>
      <w:r>
        <w:rPr>
          <w:sz w:val="28"/>
          <w:szCs w:val="28"/>
        </w:rPr>
        <w:t xml:space="preserve"> та виконати зобов’язання України,  передбачені</w:t>
      </w:r>
      <w:r w:rsidRPr="004263BC">
        <w:rPr>
          <w:sz w:val="28"/>
          <w:szCs w:val="28"/>
        </w:rPr>
        <w:t xml:space="preserve">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та Планом законодавчого забезпечення реформ в Україні, схваленим постановою Верховної Ради України від 4 червня 2015 р. № 509-VIII.</w:t>
      </w:r>
    </w:p>
    <w:p w:rsidR="004263BC" w:rsidRDefault="004263BC" w:rsidP="004263BC">
      <w:pPr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263BC" w:rsidRPr="00FE143C" w:rsidRDefault="004263BC" w:rsidP="004263BC">
      <w:pPr>
        <w:pStyle w:val="a8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97B01">
        <w:rPr>
          <w:b/>
          <w:sz w:val="28"/>
          <w:szCs w:val="28"/>
        </w:rPr>
        <w:t>Проблема, яка потребує розв'язання</w:t>
      </w:r>
    </w:p>
    <w:p w:rsidR="007B333C" w:rsidRDefault="007B333C" w:rsidP="007B333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законом України, який </w:t>
      </w:r>
      <w:r w:rsidRPr="007B333C">
        <w:rPr>
          <w:sz w:val="28"/>
          <w:szCs w:val="28"/>
        </w:rPr>
        <w:t>виражаючи суверенну волю народу,</w:t>
      </w:r>
      <w:r>
        <w:rPr>
          <w:sz w:val="28"/>
          <w:szCs w:val="28"/>
        </w:rPr>
        <w:t xml:space="preserve"> д</w:t>
      </w:r>
      <w:r w:rsidRPr="007B333C">
        <w:rPr>
          <w:sz w:val="28"/>
          <w:szCs w:val="28"/>
        </w:rPr>
        <w:t>баючи про забезпечення прав і свобод людини та гідних умов її життя,</w:t>
      </w:r>
      <w:r>
        <w:rPr>
          <w:sz w:val="28"/>
          <w:szCs w:val="28"/>
        </w:rPr>
        <w:t xml:space="preserve"> </w:t>
      </w:r>
      <w:r w:rsidRPr="007B333C">
        <w:rPr>
          <w:sz w:val="28"/>
          <w:szCs w:val="28"/>
        </w:rPr>
        <w:t>піклуючись про зміцнення громадянської злагоди на землі України</w:t>
      </w:r>
      <w:r>
        <w:rPr>
          <w:sz w:val="28"/>
          <w:szCs w:val="28"/>
        </w:rPr>
        <w:t xml:space="preserve">, </w:t>
      </w:r>
      <w:r w:rsidRPr="007B333C">
        <w:rPr>
          <w:sz w:val="28"/>
          <w:szCs w:val="28"/>
        </w:rPr>
        <w:t>усвідомлюючи відповідальність перед Богом, власною совістю, попередніми, нинішнім та прийдешніми поколіннями,</w:t>
      </w:r>
      <w:r>
        <w:rPr>
          <w:sz w:val="28"/>
          <w:szCs w:val="28"/>
        </w:rPr>
        <w:t xml:space="preserve"> є Конституція України.</w:t>
      </w:r>
    </w:p>
    <w:p w:rsidR="007B333C" w:rsidRDefault="007B333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статтею 16 </w:t>
      </w:r>
      <w:r w:rsidR="009D2837" w:rsidRPr="009D2837">
        <w:rPr>
          <w:sz w:val="28"/>
          <w:szCs w:val="28"/>
        </w:rPr>
        <w:t xml:space="preserve">Конституції України </w:t>
      </w:r>
      <w:r w:rsidRPr="009D2837">
        <w:rPr>
          <w:sz w:val="28"/>
          <w:szCs w:val="28"/>
        </w:rPr>
        <w:t>обов’яз</w:t>
      </w:r>
      <w:r>
        <w:rPr>
          <w:sz w:val="28"/>
          <w:szCs w:val="28"/>
        </w:rPr>
        <w:t>ком</w:t>
      </w:r>
      <w:r w:rsidRPr="009D2837">
        <w:rPr>
          <w:sz w:val="28"/>
          <w:szCs w:val="28"/>
        </w:rPr>
        <w:t xml:space="preserve"> держави</w:t>
      </w:r>
      <w:r>
        <w:rPr>
          <w:sz w:val="28"/>
          <w:szCs w:val="28"/>
        </w:rPr>
        <w:t xml:space="preserve"> є забезпечення</w:t>
      </w:r>
      <w:r w:rsidR="009D2837" w:rsidRPr="009D2837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 xml:space="preserve">ої, а згідно </w:t>
      </w:r>
      <w:r w:rsidRPr="009D2837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9D2837">
        <w:rPr>
          <w:sz w:val="28"/>
          <w:szCs w:val="28"/>
        </w:rPr>
        <w:t xml:space="preserve"> 66 Конституції України обов’яз</w:t>
      </w:r>
      <w:r>
        <w:rPr>
          <w:sz w:val="28"/>
          <w:szCs w:val="28"/>
        </w:rPr>
        <w:t>ок</w:t>
      </w:r>
      <w:r w:rsidRPr="009D2837">
        <w:rPr>
          <w:sz w:val="28"/>
          <w:szCs w:val="28"/>
        </w:rPr>
        <w:t xml:space="preserve"> кожного не заподіювати шкоду природі та на відшкодування завданих збитків.</w:t>
      </w:r>
    </w:p>
    <w:p w:rsidR="009D2837" w:rsidRDefault="007B333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</w:t>
      </w:r>
      <w:r w:rsidR="009D2837" w:rsidRPr="009D2837">
        <w:rPr>
          <w:sz w:val="28"/>
          <w:szCs w:val="28"/>
        </w:rPr>
        <w:t>татт</w:t>
      </w:r>
      <w:r>
        <w:rPr>
          <w:sz w:val="28"/>
          <w:szCs w:val="28"/>
        </w:rPr>
        <w:t>і</w:t>
      </w:r>
      <w:r w:rsidR="009D2837" w:rsidRPr="009D2837">
        <w:rPr>
          <w:sz w:val="28"/>
          <w:szCs w:val="28"/>
        </w:rPr>
        <w:t xml:space="preserve"> 50 Конституції України </w:t>
      </w:r>
      <w:r>
        <w:rPr>
          <w:sz w:val="28"/>
          <w:szCs w:val="28"/>
        </w:rPr>
        <w:t>кожному гарантується</w:t>
      </w:r>
      <w:r w:rsidR="009D2837" w:rsidRPr="009D2837">
        <w:rPr>
          <w:sz w:val="28"/>
          <w:szCs w:val="28"/>
        </w:rPr>
        <w:t xml:space="preserve"> право на безпечне для життя і здоров’я довкілля</w:t>
      </w:r>
      <w:r>
        <w:rPr>
          <w:sz w:val="28"/>
          <w:szCs w:val="28"/>
        </w:rPr>
        <w:t>.</w:t>
      </w:r>
    </w:p>
    <w:p w:rsidR="007B333C" w:rsidRDefault="007B333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</w:t>
      </w:r>
      <w:r w:rsidRPr="007B333C">
        <w:rPr>
          <w:sz w:val="28"/>
          <w:szCs w:val="28"/>
        </w:rPr>
        <w:t>система державного нагляду (контролю) у сфері охорони навколишнього природного середовища</w:t>
      </w:r>
      <w:r>
        <w:rPr>
          <w:sz w:val="28"/>
          <w:szCs w:val="28"/>
        </w:rPr>
        <w:t xml:space="preserve"> є неефективною та не забезпечує конституційні права та інтереси громадян.</w:t>
      </w:r>
    </w:p>
    <w:p w:rsidR="00DF3098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Закону України «</w:t>
      </w:r>
      <w:r w:rsidRPr="004223FB">
        <w:rPr>
          <w:sz w:val="28"/>
          <w:szCs w:val="28"/>
        </w:rPr>
        <w:t>Про Основні засади (стратегію) державної екологічної політики України на період до 2030 року</w:t>
      </w:r>
      <w:r>
        <w:rPr>
          <w:sz w:val="28"/>
          <w:szCs w:val="28"/>
        </w:rPr>
        <w:t xml:space="preserve">» </w:t>
      </w:r>
      <w:r w:rsidRPr="004223FB">
        <w:rPr>
          <w:sz w:val="28"/>
          <w:szCs w:val="28"/>
        </w:rPr>
        <w:t>(Відомості Верховної Ради (ВВР), 2019, № 16, ст.70)</w:t>
      </w:r>
      <w:r>
        <w:rPr>
          <w:sz w:val="28"/>
          <w:szCs w:val="28"/>
        </w:rPr>
        <w:t xml:space="preserve"> серед п</w:t>
      </w:r>
      <w:r w:rsidRPr="004223FB">
        <w:rPr>
          <w:sz w:val="28"/>
          <w:szCs w:val="28"/>
        </w:rPr>
        <w:t>ершопричин екологічних проблем України є</w:t>
      </w:r>
      <w:r w:rsidR="00DF3098">
        <w:rPr>
          <w:sz w:val="28"/>
          <w:szCs w:val="28"/>
        </w:rPr>
        <w:t xml:space="preserve"> </w:t>
      </w:r>
      <w:r w:rsidR="00DF3098" w:rsidRPr="00DF3098">
        <w:rPr>
          <w:sz w:val="28"/>
          <w:szCs w:val="28"/>
        </w:rPr>
        <w:t xml:space="preserve">незадовільний контроль за дотриманням природоохоронного </w:t>
      </w:r>
      <w:r w:rsidR="00DF3098" w:rsidRPr="00DF3098">
        <w:rPr>
          <w:sz w:val="28"/>
          <w:szCs w:val="28"/>
        </w:rPr>
        <w:lastRenderedPageBreak/>
        <w:t>законодавства та незабезпечення невідворотності відповідальності за його порушення</w:t>
      </w:r>
      <w:r w:rsidR="00DF3098">
        <w:rPr>
          <w:sz w:val="28"/>
          <w:szCs w:val="28"/>
        </w:rPr>
        <w:t>.</w:t>
      </w:r>
    </w:p>
    <w:p w:rsidR="00DF3098" w:rsidRDefault="00DF3098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4263BC">
        <w:rPr>
          <w:sz w:val="28"/>
          <w:szCs w:val="28"/>
        </w:rPr>
        <w:t>Концепці</w:t>
      </w:r>
      <w:r>
        <w:rPr>
          <w:sz w:val="28"/>
          <w:szCs w:val="28"/>
        </w:rPr>
        <w:t>єю</w:t>
      </w:r>
      <w:r w:rsidRPr="004263BC">
        <w:rPr>
          <w:sz w:val="28"/>
          <w:szCs w:val="28"/>
        </w:rPr>
        <w:t xml:space="preserve"> реформування системи державного нагляду (контролю) у сфері охорони навколишнього природного середовища, схвален</w:t>
      </w:r>
      <w:r>
        <w:rPr>
          <w:sz w:val="28"/>
          <w:szCs w:val="28"/>
        </w:rPr>
        <w:t>ою</w:t>
      </w:r>
      <w:r w:rsidRPr="004263BC">
        <w:rPr>
          <w:sz w:val="28"/>
          <w:szCs w:val="28"/>
        </w:rPr>
        <w:t xml:space="preserve"> розпорядженням Кабінету Міністрів України від 31.05.2017 № 616</w:t>
      </w:r>
      <w:r>
        <w:rPr>
          <w:sz w:val="28"/>
          <w:szCs w:val="28"/>
        </w:rPr>
        <w:t xml:space="preserve">, зазначаються наступні проблеми, що потребують розв’язання: </w:t>
      </w:r>
    </w:p>
    <w:p w:rsidR="00DF3098" w:rsidRPr="00DF3098" w:rsidRDefault="00DF3098" w:rsidP="00DF309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DF3098">
        <w:rPr>
          <w:sz w:val="28"/>
          <w:szCs w:val="28"/>
        </w:rPr>
        <w:t>екологічн</w:t>
      </w:r>
      <w:r>
        <w:rPr>
          <w:sz w:val="28"/>
          <w:szCs w:val="28"/>
        </w:rPr>
        <w:t>ий</w:t>
      </w:r>
      <w:r w:rsidRPr="00DF309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ий</w:t>
      </w:r>
      <w:r w:rsidRPr="00DF3098">
        <w:rPr>
          <w:sz w:val="28"/>
          <w:szCs w:val="28"/>
        </w:rPr>
        <w:t xml:space="preserve"> нігілізм, дискредитаці</w:t>
      </w:r>
      <w:r>
        <w:rPr>
          <w:sz w:val="28"/>
          <w:szCs w:val="28"/>
        </w:rPr>
        <w:t>я</w:t>
      </w:r>
      <w:r w:rsidRPr="00DF3098">
        <w:rPr>
          <w:sz w:val="28"/>
          <w:szCs w:val="28"/>
        </w:rPr>
        <w:t xml:space="preserve"> та руйнування системи державного нагляду (контролю) у сфері охорони навколишнього природного середовища</w:t>
      </w:r>
      <w:r>
        <w:rPr>
          <w:sz w:val="28"/>
          <w:szCs w:val="28"/>
        </w:rPr>
        <w:t>;</w:t>
      </w:r>
    </w:p>
    <w:p w:rsidR="00DF3098" w:rsidRDefault="00DF3098" w:rsidP="00DF309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DF3098">
        <w:rPr>
          <w:sz w:val="28"/>
          <w:szCs w:val="28"/>
        </w:rPr>
        <w:t>високий рівень корупції, непрозора система  прийняття  рішень  щодо  порушників  природоохоронного</w:t>
      </w:r>
      <w:r>
        <w:rPr>
          <w:sz w:val="28"/>
          <w:szCs w:val="28"/>
        </w:rPr>
        <w:t xml:space="preserve"> </w:t>
      </w:r>
      <w:r w:rsidRPr="00DF3098">
        <w:rPr>
          <w:sz w:val="28"/>
          <w:szCs w:val="28"/>
        </w:rPr>
        <w:t>законодавства</w:t>
      </w:r>
      <w:r>
        <w:rPr>
          <w:sz w:val="28"/>
          <w:szCs w:val="28"/>
        </w:rPr>
        <w:t>;</w:t>
      </w:r>
    </w:p>
    <w:p w:rsidR="00B96CB6" w:rsidRDefault="00B96CB6" w:rsidP="00DF309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DF3098">
        <w:rPr>
          <w:sz w:val="28"/>
          <w:szCs w:val="28"/>
        </w:rPr>
        <w:t>низьк</w:t>
      </w:r>
      <w:r>
        <w:rPr>
          <w:sz w:val="28"/>
          <w:szCs w:val="28"/>
        </w:rPr>
        <w:t>а</w:t>
      </w:r>
      <w:r w:rsidRPr="00DF3098">
        <w:rPr>
          <w:sz w:val="28"/>
          <w:szCs w:val="28"/>
        </w:rPr>
        <w:t xml:space="preserve"> ефективн</w:t>
      </w:r>
      <w:r>
        <w:rPr>
          <w:sz w:val="28"/>
          <w:szCs w:val="28"/>
        </w:rPr>
        <w:t>ість</w:t>
      </w:r>
      <w:r w:rsidRPr="00DF3098">
        <w:rPr>
          <w:sz w:val="28"/>
          <w:szCs w:val="28"/>
        </w:rPr>
        <w:t>, недієздатн</w:t>
      </w:r>
      <w:r>
        <w:rPr>
          <w:sz w:val="28"/>
          <w:szCs w:val="28"/>
        </w:rPr>
        <w:t>ість</w:t>
      </w:r>
      <w:r w:rsidRPr="00DF3098">
        <w:rPr>
          <w:sz w:val="28"/>
          <w:szCs w:val="28"/>
        </w:rPr>
        <w:t xml:space="preserve"> Держекоінспекції</w:t>
      </w:r>
      <w:r>
        <w:rPr>
          <w:sz w:val="28"/>
          <w:szCs w:val="28"/>
        </w:rPr>
        <w:t>, обумовлена</w:t>
      </w:r>
      <w:r w:rsidRPr="00DF3098">
        <w:rPr>
          <w:sz w:val="28"/>
          <w:szCs w:val="28"/>
        </w:rPr>
        <w:t xml:space="preserve"> </w:t>
      </w:r>
      <w:r>
        <w:rPr>
          <w:sz w:val="28"/>
          <w:szCs w:val="28"/>
        </w:rPr>
        <w:t>низькими штрафними санкціями</w:t>
      </w:r>
      <w:r w:rsidR="00DF3098" w:rsidRPr="00DF3098">
        <w:rPr>
          <w:sz w:val="28"/>
          <w:szCs w:val="28"/>
        </w:rPr>
        <w:t xml:space="preserve"> суб’єктів господарювання за порушення вимог природоохоронного законодавства, </w:t>
      </w:r>
      <w:r>
        <w:rPr>
          <w:sz w:val="28"/>
          <w:szCs w:val="28"/>
        </w:rPr>
        <w:t xml:space="preserve">відсутністю </w:t>
      </w:r>
      <w:r w:rsidR="00DF3098" w:rsidRPr="00DF3098">
        <w:rPr>
          <w:sz w:val="28"/>
          <w:szCs w:val="28"/>
        </w:rPr>
        <w:t>єдиних електронних реєстрів природних ресурсів та неналежни</w:t>
      </w:r>
      <w:r>
        <w:rPr>
          <w:sz w:val="28"/>
          <w:szCs w:val="28"/>
        </w:rPr>
        <w:t>м</w:t>
      </w:r>
      <w:r w:rsidR="00DF3098" w:rsidRPr="00DF3098">
        <w:rPr>
          <w:sz w:val="28"/>
          <w:szCs w:val="28"/>
        </w:rPr>
        <w:t xml:space="preserve"> рів</w:t>
      </w:r>
      <w:r>
        <w:rPr>
          <w:sz w:val="28"/>
          <w:szCs w:val="28"/>
        </w:rPr>
        <w:t>нем</w:t>
      </w:r>
      <w:r w:rsidR="00DF3098" w:rsidRPr="00DF3098">
        <w:rPr>
          <w:sz w:val="28"/>
          <w:szCs w:val="28"/>
        </w:rPr>
        <w:t xml:space="preserve"> інформаційного обміну</w:t>
      </w:r>
      <w:r>
        <w:rPr>
          <w:sz w:val="28"/>
          <w:szCs w:val="28"/>
        </w:rPr>
        <w:t>.</w:t>
      </w:r>
    </w:p>
    <w:p w:rsidR="00B96CB6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Водночас,</w:t>
      </w:r>
      <w:r w:rsidR="005F240A">
        <w:rPr>
          <w:sz w:val="28"/>
          <w:szCs w:val="28"/>
        </w:rPr>
        <w:t xml:space="preserve"> шляхами подолання зазначених проблемних питань є</w:t>
      </w:r>
      <w:r>
        <w:rPr>
          <w:sz w:val="28"/>
          <w:szCs w:val="28"/>
        </w:rPr>
        <w:t xml:space="preserve"> </w:t>
      </w:r>
      <w:r w:rsidR="00B96CB6" w:rsidRPr="00B96CB6">
        <w:rPr>
          <w:sz w:val="28"/>
          <w:szCs w:val="28"/>
        </w:rPr>
        <w:t xml:space="preserve">створення ефективної державної системи запобігання правопорушенням </w:t>
      </w:r>
      <w:r w:rsidR="00B96CB6">
        <w:rPr>
          <w:sz w:val="28"/>
          <w:szCs w:val="28"/>
        </w:rPr>
        <w:t xml:space="preserve">у сфері дотримання вимог природоохоронного законодавства,  </w:t>
      </w:r>
      <w:r w:rsidR="00B96CB6" w:rsidRPr="00B96CB6">
        <w:rPr>
          <w:sz w:val="28"/>
          <w:szCs w:val="28"/>
        </w:rPr>
        <w:t>залучення громадськості до здійснення нагляду (контролю), утворення єдиного інтегрованого державного органу природоохоронного контролю.</w:t>
      </w:r>
    </w:p>
    <w:p w:rsidR="005F240A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Проєктом пропонується </w:t>
      </w:r>
      <w:r w:rsidR="005F240A">
        <w:rPr>
          <w:sz w:val="28"/>
          <w:szCs w:val="28"/>
        </w:rPr>
        <w:t>врегулювати</w:t>
      </w:r>
      <w:r w:rsidR="005F240A" w:rsidRPr="005F240A">
        <w:rPr>
          <w:sz w:val="28"/>
          <w:szCs w:val="28"/>
        </w:rPr>
        <w:t xml:space="preserve"> правові та організаційні засади державного природоохоронного контролю, завдання та повноваження органів державного природоохоронного контролю, їх посадових осіб</w:t>
      </w:r>
      <w:r w:rsidR="005F240A">
        <w:rPr>
          <w:sz w:val="28"/>
          <w:szCs w:val="28"/>
        </w:rPr>
        <w:t>.</w:t>
      </w:r>
    </w:p>
    <w:p w:rsidR="004263BC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173E21">
        <w:rPr>
          <w:b/>
          <w:bCs/>
          <w:sz w:val="28"/>
          <w:szCs w:val="28"/>
        </w:rPr>
        <w:t>Вказані зміни дадуть змогу</w:t>
      </w:r>
      <w:r>
        <w:rPr>
          <w:sz w:val="28"/>
          <w:szCs w:val="28"/>
        </w:rPr>
        <w:t>:</w:t>
      </w:r>
    </w:p>
    <w:p w:rsidR="004263BC" w:rsidRDefault="004263BC" w:rsidP="005F240A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40A">
        <w:rPr>
          <w:sz w:val="28"/>
          <w:szCs w:val="28"/>
        </w:rPr>
        <w:t>сформувати дієвий та ефективний орган державного природоохоронного контролю;</w:t>
      </w:r>
    </w:p>
    <w:p w:rsidR="005F240A" w:rsidRDefault="005F240A" w:rsidP="005F240A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врегулювати питання відповідальності фізичних осіб та органів державної влади та місцевого самоврядування за порушення вимог природоохоронного законодавства в частині делегованих повноважень;</w:t>
      </w:r>
    </w:p>
    <w:p w:rsidR="005F240A" w:rsidRDefault="005F240A" w:rsidP="005F240A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встановити ефективну систему штрафних санкцій за порушення </w:t>
      </w:r>
      <w:r w:rsidR="00FE7642" w:rsidRPr="00FE7642">
        <w:rPr>
          <w:sz w:val="28"/>
          <w:szCs w:val="28"/>
        </w:rPr>
        <w:t>законодавства у сфері державного природоохоронного контролю</w:t>
      </w:r>
      <w:r w:rsidR="00FE7642">
        <w:rPr>
          <w:sz w:val="28"/>
          <w:szCs w:val="28"/>
        </w:rPr>
        <w:t xml:space="preserve"> та вимог природоохоронного законодавства;</w:t>
      </w:r>
    </w:p>
    <w:p w:rsidR="004263BC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A25">
        <w:rPr>
          <w:sz w:val="28"/>
          <w:szCs w:val="28"/>
        </w:rPr>
        <w:t>забезпеч</w:t>
      </w:r>
      <w:r>
        <w:rPr>
          <w:sz w:val="28"/>
          <w:szCs w:val="28"/>
        </w:rPr>
        <w:t>ити</w:t>
      </w:r>
      <w:r w:rsidRPr="005E2A25">
        <w:rPr>
          <w:sz w:val="28"/>
          <w:szCs w:val="28"/>
        </w:rPr>
        <w:t xml:space="preserve"> перехід до системи запобігання правопорушенням</w:t>
      </w:r>
      <w:r>
        <w:rPr>
          <w:sz w:val="28"/>
          <w:szCs w:val="28"/>
        </w:rPr>
        <w:t xml:space="preserve"> </w:t>
      </w:r>
      <w:r w:rsidRPr="005E2A25">
        <w:rPr>
          <w:sz w:val="28"/>
          <w:szCs w:val="28"/>
        </w:rPr>
        <w:t>з урахуванням найкращих практик організації функціонування аналогічних інституцій у країнах - членах Європейського Союзу</w:t>
      </w:r>
      <w:r>
        <w:rPr>
          <w:sz w:val="28"/>
          <w:szCs w:val="28"/>
        </w:rPr>
        <w:t>.</w:t>
      </w:r>
    </w:p>
    <w:p w:rsidR="004263BC" w:rsidRPr="004223FB" w:rsidRDefault="004263BC" w:rsidP="004263BC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</w:p>
    <w:p w:rsidR="00FE7642" w:rsidRDefault="004263BC" w:rsidP="00FE7642">
      <w:pPr>
        <w:ind w:firstLine="720"/>
        <w:jc w:val="both"/>
        <w:rPr>
          <w:b/>
          <w:bCs/>
          <w:sz w:val="28"/>
          <w:szCs w:val="28"/>
        </w:rPr>
      </w:pPr>
      <w:r w:rsidRPr="00BA76B6">
        <w:rPr>
          <w:b/>
          <w:bCs/>
          <w:sz w:val="28"/>
          <w:szCs w:val="28"/>
        </w:rPr>
        <w:t xml:space="preserve">3. Суть проекту </w:t>
      </w:r>
    </w:p>
    <w:p w:rsidR="004263BC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E7642">
        <w:rPr>
          <w:bCs/>
          <w:sz w:val="28"/>
          <w:szCs w:val="28"/>
        </w:rPr>
        <w:t xml:space="preserve">Проектом </w:t>
      </w:r>
      <w:r>
        <w:rPr>
          <w:bCs/>
          <w:sz w:val="28"/>
          <w:szCs w:val="28"/>
        </w:rPr>
        <w:t xml:space="preserve">регламентуються </w:t>
      </w:r>
      <w:r w:rsidRPr="00FE7642">
        <w:rPr>
          <w:bCs/>
          <w:sz w:val="28"/>
          <w:szCs w:val="28"/>
        </w:rPr>
        <w:t>правові та організаційні засади державного природоохоронного контролю, завдання та повноваження органів державного природоохоронного контролю, їх посадових осіб.</w:t>
      </w:r>
    </w:p>
    <w:p w:rsidR="00FE7642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Визначаються основні засади здійснення </w:t>
      </w:r>
      <w:r w:rsidRPr="00FE7642">
        <w:rPr>
          <w:bCs/>
          <w:sz w:val="28"/>
          <w:szCs w:val="28"/>
        </w:rPr>
        <w:t>державного природоохоронного контролю</w:t>
      </w:r>
      <w:r>
        <w:rPr>
          <w:bCs/>
          <w:sz w:val="28"/>
          <w:szCs w:val="28"/>
        </w:rPr>
        <w:t xml:space="preserve"> та його особливості відносно фізичних осіб та </w:t>
      </w:r>
      <w:r>
        <w:rPr>
          <w:sz w:val="28"/>
          <w:szCs w:val="28"/>
        </w:rPr>
        <w:t>органів державної влади та місцевого самоврядування в частині делегованих повноважень.</w:t>
      </w:r>
    </w:p>
    <w:p w:rsidR="00FE7642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передбачаються вимоги до і</w:t>
      </w:r>
      <w:r w:rsidRPr="00FE7642">
        <w:rPr>
          <w:sz w:val="28"/>
          <w:szCs w:val="28"/>
        </w:rPr>
        <w:t xml:space="preserve">нформування про діяльність центрального органу виконавчої влади, що реалізує державну політику із </w:t>
      </w:r>
      <w:r w:rsidRPr="00FE7642">
        <w:rPr>
          <w:sz w:val="28"/>
          <w:szCs w:val="28"/>
        </w:rPr>
        <w:lastRenderedPageBreak/>
        <w:t>здійснення державного природоохоронного контролю, та його територіальних органів</w:t>
      </w:r>
      <w:r>
        <w:rPr>
          <w:sz w:val="28"/>
          <w:szCs w:val="28"/>
        </w:rPr>
        <w:t xml:space="preserve">, а також взаємодія </w:t>
      </w:r>
      <w:r w:rsidRPr="00FE7642">
        <w:rPr>
          <w:sz w:val="28"/>
          <w:szCs w:val="28"/>
        </w:rPr>
        <w:t>центрального органу виконавчої влади, що реалізує державну політику із здійснення державного природоохоронного контролю</w:t>
      </w:r>
      <w:r>
        <w:rPr>
          <w:sz w:val="28"/>
          <w:szCs w:val="28"/>
        </w:rPr>
        <w:t xml:space="preserve"> з іншими органами державної влади, місцевого самоврядування, громадськими організаціями.</w:t>
      </w:r>
    </w:p>
    <w:p w:rsidR="00FE7642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визначає:</w:t>
      </w:r>
    </w:p>
    <w:p w:rsidR="00FE7642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загальну систему </w:t>
      </w:r>
      <w:r w:rsidRPr="00FE7642">
        <w:rPr>
          <w:sz w:val="28"/>
          <w:szCs w:val="28"/>
        </w:rPr>
        <w:t>органу виконавчої влади, що реалізує державну політику із здійснення державного природоохоронного контролю</w:t>
      </w:r>
      <w:r>
        <w:rPr>
          <w:sz w:val="28"/>
          <w:szCs w:val="28"/>
        </w:rPr>
        <w:t>, його повноваження;</w:t>
      </w:r>
    </w:p>
    <w:p w:rsidR="00FE7642" w:rsidRDefault="00FE7642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BBC" w:rsidRPr="00691BBC">
        <w:rPr>
          <w:sz w:val="28"/>
          <w:szCs w:val="28"/>
        </w:rPr>
        <w:t>громадськ</w:t>
      </w:r>
      <w:r w:rsidR="00691BBC">
        <w:rPr>
          <w:sz w:val="28"/>
          <w:szCs w:val="28"/>
        </w:rPr>
        <w:t>ий</w:t>
      </w:r>
      <w:r w:rsidR="00691BBC" w:rsidRPr="00691BBC">
        <w:rPr>
          <w:sz w:val="28"/>
          <w:szCs w:val="28"/>
        </w:rPr>
        <w:t xml:space="preserve"> контрол</w:t>
      </w:r>
      <w:r w:rsidR="00691BBC">
        <w:rPr>
          <w:sz w:val="28"/>
          <w:szCs w:val="28"/>
        </w:rPr>
        <w:t>ь</w:t>
      </w:r>
      <w:r w:rsidR="00691BBC" w:rsidRPr="00691BBC">
        <w:rPr>
          <w:sz w:val="28"/>
          <w:szCs w:val="28"/>
        </w:rPr>
        <w:t xml:space="preserve"> за діяльністю центрального органу виконавчої влади, що реалізує державну політику із здійснення державного природоохоронного контролю, та його територіальних органів</w:t>
      </w:r>
      <w:r w:rsidR="00691BBC">
        <w:rPr>
          <w:sz w:val="28"/>
          <w:szCs w:val="28"/>
        </w:rPr>
        <w:t>,</w:t>
      </w:r>
      <w:r w:rsidR="00691BBC" w:rsidRPr="00691BBC">
        <w:rPr>
          <w:sz w:val="28"/>
          <w:szCs w:val="28"/>
        </w:rPr>
        <w:t xml:space="preserve"> </w:t>
      </w:r>
      <w:r w:rsidR="00691BBC">
        <w:rPr>
          <w:sz w:val="28"/>
          <w:szCs w:val="28"/>
        </w:rPr>
        <w:t xml:space="preserve">який реалізується через </w:t>
      </w:r>
      <w:r w:rsidR="00691BBC" w:rsidRPr="00691BBC">
        <w:rPr>
          <w:sz w:val="28"/>
          <w:szCs w:val="28"/>
        </w:rPr>
        <w:t>громадськ</w:t>
      </w:r>
      <w:r w:rsidR="00691BBC">
        <w:rPr>
          <w:sz w:val="28"/>
          <w:szCs w:val="28"/>
        </w:rPr>
        <w:t>у</w:t>
      </w:r>
      <w:r w:rsidR="00691BBC" w:rsidRPr="00691BBC">
        <w:rPr>
          <w:sz w:val="28"/>
          <w:szCs w:val="28"/>
        </w:rPr>
        <w:t xml:space="preserve"> рад</w:t>
      </w:r>
      <w:r w:rsidR="00691BBC">
        <w:rPr>
          <w:sz w:val="28"/>
          <w:szCs w:val="28"/>
        </w:rPr>
        <w:t>у;</w:t>
      </w:r>
    </w:p>
    <w:p w:rsidR="00691BBC" w:rsidRDefault="00691BBC" w:rsidP="004263BC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систему відповідальності за</w:t>
      </w:r>
      <w:r w:rsidRPr="00691BBC">
        <w:rPr>
          <w:sz w:val="28"/>
          <w:szCs w:val="28"/>
        </w:rPr>
        <w:t xml:space="preserve"> порушення законодавства у сфері державного природоохоронного контролю та вимог природоохоронного законодавства</w:t>
      </w:r>
      <w:r>
        <w:rPr>
          <w:sz w:val="28"/>
          <w:szCs w:val="28"/>
        </w:rPr>
        <w:t>.</w:t>
      </w:r>
    </w:p>
    <w:p w:rsidR="00691BBC" w:rsidRPr="00FE7642" w:rsidRDefault="00691BBC" w:rsidP="004263BC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874906" w:rsidRDefault="004263BC" w:rsidP="00874906">
      <w:pPr>
        <w:shd w:val="clear" w:color="auto" w:fill="FFFFFF"/>
        <w:spacing w:after="120"/>
        <w:ind w:firstLine="567"/>
        <w:jc w:val="both"/>
        <w:rPr>
          <w:b/>
          <w:sz w:val="28"/>
          <w:szCs w:val="28"/>
        </w:rPr>
      </w:pPr>
      <w:r w:rsidRPr="009713A1">
        <w:rPr>
          <w:b/>
          <w:sz w:val="28"/>
          <w:szCs w:val="28"/>
        </w:rPr>
        <w:t xml:space="preserve">4. </w:t>
      </w:r>
      <w:r w:rsidR="00874906">
        <w:rPr>
          <w:b/>
          <w:sz w:val="28"/>
          <w:szCs w:val="28"/>
        </w:rPr>
        <w:t>Правові аспекти</w:t>
      </w:r>
    </w:p>
    <w:p w:rsidR="00874906" w:rsidRDefault="00874906" w:rsidP="00874906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З</w:t>
      </w:r>
      <w:r w:rsidRPr="009B4327">
        <w:rPr>
          <w:color w:val="000000" w:themeColor="text1"/>
          <w:sz w:val="28"/>
          <w:szCs w:val="28"/>
        </w:rPr>
        <w:t>акону розроблено на виконання</w:t>
      </w:r>
      <w:r>
        <w:rPr>
          <w:color w:val="000000" w:themeColor="text1"/>
          <w:sz w:val="28"/>
          <w:szCs w:val="28"/>
        </w:rPr>
        <w:t>:</w:t>
      </w:r>
    </w:p>
    <w:p w:rsidR="00874906" w:rsidRDefault="00874906" w:rsidP="00874906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9B4327">
        <w:rPr>
          <w:color w:val="000000" w:themeColor="text1"/>
          <w:sz w:val="28"/>
          <w:szCs w:val="28"/>
        </w:rPr>
        <w:t>Закону України «</w:t>
      </w:r>
      <w:r w:rsidRPr="009B4327">
        <w:rPr>
          <w:bCs/>
          <w:color w:val="000000" w:themeColor="text1"/>
          <w:sz w:val="28"/>
          <w:szCs w:val="28"/>
          <w:shd w:val="clear" w:color="auto" w:fill="FFFFFF"/>
        </w:rPr>
        <w:t>Про Основні засади (стратегію) державної екологічної політики України на період до 2030 року</w:t>
      </w:r>
      <w:r w:rsidRPr="009B4327">
        <w:rPr>
          <w:color w:val="000000" w:themeColor="text1"/>
          <w:sz w:val="28"/>
          <w:szCs w:val="28"/>
        </w:rPr>
        <w:t xml:space="preserve">», </w:t>
      </w:r>
    </w:p>
    <w:p w:rsidR="00874906" w:rsidRDefault="00874906" w:rsidP="00874906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874906">
        <w:rPr>
          <w:color w:val="000000" w:themeColor="text1"/>
          <w:sz w:val="28"/>
          <w:szCs w:val="28"/>
        </w:rPr>
        <w:t xml:space="preserve">Концепції реформування системи державного нагляду (контролю) у сфері охорони навколишнього природного середовища, схвалена розпорядженням Кабінету Міністрів України від 31.05.2017 № 616, </w:t>
      </w:r>
    </w:p>
    <w:p w:rsidR="00874906" w:rsidRPr="00874906" w:rsidRDefault="00874906" w:rsidP="00874906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874906">
        <w:rPr>
          <w:color w:val="000000" w:themeColor="text1"/>
          <w:sz w:val="28"/>
          <w:szCs w:val="28"/>
        </w:rPr>
        <w:t>Плану заходів щодо реалізації Концепції реформування системи державного нагляду (контролю) у сфері охорони навколишнього природного середовища, схвалений розпорядженням Кабінету Міністрів України від 23.05.2018  № 352, запропоновано проєкт Закону України «Про державний природоохоронний контроль».</w:t>
      </w:r>
    </w:p>
    <w:p w:rsidR="00874906" w:rsidRDefault="00874906" w:rsidP="00874906">
      <w:pPr>
        <w:shd w:val="clear" w:color="auto" w:fill="FFFFFF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874906">
        <w:rPr>
          <w:color w:val="000000" w:themeColor="text1"/>
          <w:sz w:val="28"/>
          <w:szCs w:val="28"/>
        </w:rPr>
        <w:t xml:space="preserve">Проєкт </w:t>
      </w:r>
      <w:r>
        <w:rPr>
          <w:color w:val="000000" w:themeColor="text1"/>
          <w:sz w:val="28"/>
          <w:szCs w:val="28"/>
        </w:rPr>
        <w:t>спрямований на виконання</w:t>
      </w:r>
      <w:r w:rsidRPr="00874906">
        <w:rPr>
          <w:color w:val="000000" w:themeColor="text1"/>
          <w:sz w:val="28"/>
          <w:szCs w:val="28"/>
        </w:rPr>
        <w:t xml:space="preserve"> зобов’язання України,  передбачені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та Планом законодавчого забезпечення реформ в Україні, схваленим постановою Верховної Ради України від 4 червня 2015 р. № 509-VIII.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74906">
        <w:rPr>
          <w:b/>
          <w:sz w:val="28"/>
          <w:szCs w:val="28"/>
        </w:rPr>
        <w:t>5. Фінансово-економічне обґрунтування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74906">
        <w:rPr>
          <w:bCs/>
          <w:sz w:val="28"/>
          <w:szCs w:val="28"/>
        </w:rPr>
        <w:t xml:space="preserve">Прийняття законопроекту не потребує збільшення видатків Державного бюджету України, оскільки фінансування та забезпечення органів державного екологічного контролю матеріально-технічною базою здійснюватиметься в межах коштів, що передбачені на фінансування Державної екологічної інспекції,  а також за рахунок підрозділів Державного агентства рибного господарства України , Державного агентства лісових ресурсів України та Державної служби геології та надр України, функції яких в частині здійснення </w:t>
      </w:r>
      <w:r w:rsidRPr="00874906">
        <w:rPr>
          <w:bCs/>
          <w:sz w:val="28"/>
          <w:szCs w:val="28"/>
        </w:rPr>
        <w:lastRenderedPageBreak/>
        <w:t>державного контролю  було передано до органів державного екологічного контролю.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74906">
        <w:rPr>
          <w:b/>
          <w:sz w:val="28"/>
          <w:szCs w:val="28"/>
        </w:rPr>
        <w:t xml:space="preserve">6. Прогноз соціально-економічних, правових та інших наслідків прийняття проекту Закону </w:t>
      </w:r>
    </w:p>
    <w:p w:rsid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874906">
        <w:rPr>
          <w:bCs/>
          <w:sz w:val="28"/>
          <w:szCs w:val="28"/>
        </w:rPr>
        <w:t xml:space="preserve">За умови прийняття проекту буде: 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створений</w:t>
      </w:r>
      <w:r w:rsidRPr="00874906">
        <w:rPr>
          <w:bCs/>
          <w:sz w:val="28"/>
          <w:szCs w:val="28"/>
        </w:rPr>
        <w:t xml:space="preserve"> дієвий та ефективний орган державного природоохоронного контролю;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вирішено</w:t>
      </w:r>
      <w:r w:rsidRPr="00874906">
        <w:rPr>
          <w:bCs/>
          <w:sz w:val="28"/>
          <w:szCs w:val="28"/>
        </w:rPr>
        <w:t xml:space="preserve"> питання відповідальності фізичних осіб та органів державної влади та місцевого самоврядування за порушення вимог природоохоронного законодавства в частині делегованих повноважень;</w:t>
      </w:r>
    </w:p>
    <w:p w:rsidR="00874906" w:rsidRP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встановлено</w:t>
      </w:r>
      <w:r w:rsidRPr="00874906">
        <w:rPr>
          <w:bCs/>
          <w:sz w:val="28"/>
          <w:szCs w:val="28"/>
        </w:rPr>
        <w:t xml:space="preserve"> ефективну систему штрафних санкцій за порушення законодавства у сфері державного природоохоронного контролю та вимог природоохоронного законодавства;</w:t>
      </w:r>
    </w:p>
    <w:p w:rsidR="00874906" w:rsidRDefault="00874906" w:rsidP="00874906">
      <w:pPr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забезпечено</w:t>
      </w:r>
      <w:r w:rsidRPr="00874906">
        <w:rPr>
          <w:bCs/>
          <w:sz w:val="28"/>
          <w:szCs w:val="28"/>
        </w:rPr>
        <w:t xml:space="preserve"> перехід до системи запобігання правопорушенням з урахуванням найкращих практик організації функціонування аналогічних інституцій у країнах - членах Європейського Союзу.</w:t>
      </w:r>
    </w:p>
    <w:sectPr w:rsidR="00874906" w:rsidSect="00346B6D">
      <w:headerReference w:type="default" r:id="rId9"/>
      <w:footerReference w:type="even" r:id="rId10"/>
      <w:footerReference w:type="default" r:id="rId11"/>
      <w:pgSz w:w="11906" w:h="16838"/>
      <w:pgMar w:top="1134" w:right="849" w:bottom="1134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3BC" w:rsidRDefault="004263BC">
      <w:r>
        <w:separator/>
      </w:r>
    </w:p>
  </w:endnote>
  <w:endnote w:type="continuationSeparator" w:id="0">
    <w:p w:rsidR="004263BC" w:rsidRDefault="0042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charset w:val="CC"/>
    <w:family w:val="auto"/>
    <w:pitch w:val="variable"/>
  </w:font>
  <w:font w:name="Liberation Serif">
    <w:altName w:val="Times New Roman"/>
    <w:charset w:val="CC"/>
    <w:family w:val="roman"/>
    <w:notTrueType/>
    <w:pitch w:val="variable"/>
    <w:sig w:usb0="00000203" w:usb1="00000000" w:usb2="00000000" w:usb3="00000000" w:csb0="00000005" w:csb1="00000000"/>
  </w:font>
  <w:font w:name="Antiqua">
    <w:altName w:val="Courier Ne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3BC" w:rsidRDefault="00426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263BC" w:rsidRDefault="00426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3BC" w:rsidRDefault="00426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20</w:t>
    </w:r>
    <w:r>
      <w:rPr>
        <w:color w:val="000000"/>
      </w:rPr>
      <w:fldChar w:fldCharType="end"/>
    </w:r>
  </w:p>
  <w:p w:rsidR="004263BC" w:rsidRDefault="004263B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3BC" w:rsidRDefault="004263BC">
      <w:r>
        <w:separator/>
      </w:r>
    </w:p>
  </w:footnote>
  <w:footnote w:type="continuationSeparator" w:id="0">
    <w:p w:rsidR="004263BC" w:rsidRDefault="0042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3BC" w:rsidRDefault="00426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179"/>
    <w:multiLevelType w:val="multilevel"/>
    <w:tmpl w:val="5770D20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BA5AF4"/>
    <w:multiLevelType w:val="multilevel"/>
    <w:tmpl w:val="39A86D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6C02C5"/>
    <w:multiLevelType w:val="multilevel"/>
    <w:tmpl w:val="F48ADDF2"/>
    <w:lvl w:ilvl="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462BAF"/>
    <w:multiLevelType w:val="hybridMultilevel"/>
    <w:tmpl w:val="6F069144"/>
    <w:lvl w:ilvl="0" w:tplc="3A54F1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A7350"/>
    <w:multiLevelType w:val="multilevel"/>
    <w:tmpl w:val="4F6AF5D6"/>
    <w:lvl w:ilvl="0">
      <w:start w:val="1"/>
      <w:numFmt w:val="decimal"/>
      <w:lvlText w:val="%1."/>
      <w:lvlJc w:val="left"/>
      <w:pPr>
        <w:ind w:left="32" w:hanging="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0EB27B8F"/>
    <w:multiLevelType w:val="multilevel"/>
    <w:tmpl w:val="ECDAF95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6908"/>
    <w:multiLevelType w:val="multilevel"/>
    <w:tmpl w:val="61D45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2EFD"/>
    <w:multiLevelType w:val="multilevel"/>
    <w:tmpl w:val="BD54E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D59CA"/>
    <w:multiLevelType w:val="hybridMultilevel"/>
    <w:tmpl w:val="CA582410"/>
    <w:lvl w:ilvl="0" w:tplc="33884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A77E6"/>
    <w:multiLevelType w:val="multilevel"/>
    <w:tmpl w:val="109EBA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8A150CA"/>
    <w:multiLevelType w:val="multilevel"/>
    <w:tmpl w:val="E1B0A872"/>
    <w:lvl w:ilvl="0">
      <w:start w:val="1"/>
      <w:numFmt w:val="decimal"/>
      <w:lvlText w:val="%1."/>
      <w:lvlJc w:val="left"/>
      <w:pPr>
        <w:ind w:left="32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649" w:hanging="359"/>
      </w:pPr>
      <w:rPr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11" w15:restartNumberingAfterBreak="0">
    <w:nsid w:val="29E86A4F"/>
    <w:multiLevelType w:val="multilevel"/>
    <w:tmpl w:val="5002E9E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0679F"/>
    <w:multiLevelType w:val="multilevel"/>
    <w:tmpl w:val="FC0058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10A88"/>
    <w:multiLevelType w:val="hybridMultilevel"/>
    <w:tmpl w:val="4320B46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5956"/>
    <w:multiLevelType w:val="multilevel"/>
    <w:tmpl w:val="FC68DE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7FA6"/>
    <w:multiLevelType w:val="multilevel"/>
    <w:tmpl w:val="B40EEAA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6F8"/>
    <w:multiLevelType w:val="multilevel"/>
    <w:tmpl w:val="B4CEE5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73413"/>
    <w:multiLevelType w:val="multilevel"/>
    <w:tmpl w:val="DB7CB24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1483135"/>
    <w:multiLevelType w:val="multilevel"/>
    <w:tmpl w:val="10086F84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3182453"/>
    <w:multiLevelType w:val="multilevel"/>
    <w:tmpl w:val="5BDECC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F5084"/>
    <w:multiLevelType w:val="multilevel"/>
    <w:tmpl w:val="41EA3A9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95471"/>
    <w:multiLevelType w:val="multilevel"/>
    <w:tmpl w:val="7BDC248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96C"/>
    <w:multiLevelType w:val="multilevel"/>
    <w:tmpl w:val="3F9EFA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58B8"/>
    <w:multiLevelType w:val="multilevel"/>
    <w:tmpl w:val="8FF641E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7A63B3"/>
    <w:multiLevelType w:val="multilevel"/>
    <w:tmpl w:val="1E9E08FE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01A34"/>
    <w:multiLevelType w:val="multilevel"/>
    <w:tmpl w:val="C5DC27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37868"/>
    <w:multiLevelType w:val="multilevel"/>
    <w:tmpl w:val="F508FD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760F2A"/>
    <w:multiLevelType w:val="multilevel"/>
    <w:tmpl w:val="DE1A3DD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CC1D45"/>
    <w:multiLevelType w:val="multilevel"/>
    <w:tmpl w:val="1E0866CC"/>
    <w:lvl w:ilvl="0">
      <w:start w:val="1"/>
      <w:numFmt w:val="decimal"/>
      <w:lvlText w:val="%1."/>
      <w:lvlJc w:val="left"/>
      <w:pPr>
        <w:ind w:left="1210" w:hanging="7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B2B3E96"/>
    <w:multiLevelType w:val="multilevel"/>
    <w:tmpl w:val="A8EE33CC"/>
    <w:lvl w:ilvl="0">
      <w:start w:val="1"/>
      <w:numFmt w:val="decimal"/>
      <w:lvlText w:val="%1."/>
      <w:lvlJc w:val="left"/>
      <w:pPr>
        <w:ind w:left="1186" w:hanging="7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4B12F5"/>
    <w:multiLevelType w:val="multilevel"/>
    <w:tmpl w:val="D70434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00A2B"/>
    <w:multiLevelType w:val="multilevel"/>
    <w:tmpl w:val="AF504120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649" w:hanging="359"/>
      </w:pPr>
      <w:rPr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32" w15:restartNumberingAfterBreak="0">
    <w:nsid w:val="5C2823E4"/>
    <w:multiLevelType w:val="multilevel"/>
    <w:tmpl w:val="E41E01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E0BB7"/>
    <w:multiLevelType w:val="multilevel"/>
    <w:tmpl w:val="5DE45D1C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C8096E"/>
    <w:multiLevelType w:val="multilevel"/>
    <w:tmpl w:val="E41E01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5774"/>
    <w:multiLevelType w:val="multilevel"/>
    <w:tmpl w:val="9836C48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6F06567"/>
    <w:multiLevelType w:val="multilevel"/>
    <w:tmpl w:val="E1B0A872"/>
    <w:lvl w:ilvl="0">
      <w:start w:val="1"/>
      <w:numFmt w:val="decimal"/>
      <w:lvlText w:val="%1."/>
      <w:lvlJc w:val="left"/>
      <w:pPr>
        <w:ind w:left="32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649" w:hanging="359"/>
      </w:pPr>
      <w:rPr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37" w15:restartNumberingAfterBreak="0">
    <w:nsid w:val="697A2C8A"/>
    <w:multiLevelType w:val="multilevel"/>
    <w:tmpl w:val="E942446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6B01DB"/>
    <w:multiLevelType w:val="multilevel"/>
    <w:tmpl w:val="B63469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39" w15:restartNumberingAfterBreak="0">
    <w:nsid w:val="709671E2"/>
    <w:multiLevelType w:val="multilevel"/>
    <w:tmpl w:val="636459D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48E7"/>
    <w:multiLevelType w:val="multilevel"/>
    <w:tmpl w:val="25B6FF86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5B6D"/>
    <w:multiLevelType w:val="multilevel"/>
    <w:tmpl w:val="3856B974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F4AEB"/>
    <w:multiLevelType w:val="hybridMultilevel"/>
    <w:tmpl w:val="3844F94A"/>
    <w:lvl w:ilvl="0" w:tplc="535443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8A60FB"/>
    <w:multiLevelType w:val="multilevel"/>
    <w:tmpl w:val="6B4A64CE"/>
    <w:lvl w:ilvl="0">
      <w:start w:val="1"/>
      <w:numFmt w:val="decimal"/>
      <w:lvlText w:val="%1)"/>
      <w:lvlJc w:val="left"/>
      <w:pPr>
        <w:ind w:left="469" w:hanging="360"/>
      </w:pPr>
      <w:rPr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3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5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6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5."/>
      <w:lvlJc w:val="left"/>
      <w:pPr>
        <w:ind w:left="86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6."/>
      <w:lvlJc w:val="left"/>
      <w:pPr>
        <w:ind w:left="104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122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8."/>
      <w:lvlJc w:val="left"/>
      <w:pPr>
        <w:ind w:left="140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9."/>
      <w:lvlJc w:val="left"/>
      <w:pPr>
        <w:ind w:left="1581" w:hanging="32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</w:abstractNum>
  <w:abstractNum w:abstractNumId="44" w15:restartNumberingAfterBreak="0">
    <w:nsid w:val="7D9C2CA0"/>
    <w:multiLevelType w:val="multilevel"/>
    <w:tmpl w:val="590EC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"/>
  </w:num>
  <w:num w:numId="4">
    <w:abstractNumId w:val="4"/>
  </w:num>
  <w:num w:numId="5">
    <w:abstractNumId w:val="28"/>
  </w:num>
  <w:num w:numId="6">
    <w:abstractNumId w:val="44"/>
  </w:num>
  <w:num w:numId="7">
    <w:abstractNumId w:val="31"/>
  </w:num>
  <w:num w:numId="8">
    <w:abstractNumId w:val="43"/>
  </w:num>
  <w:num w:numId="9">
    <w:abstractNumId w:val="36"/>
  </w:num>
  <w:num w:numId="10">
    <w:abstractNumId w:val="27"/>
  </w:num>
  <w:num w:numId="11">
    <w:abstractNumId w:val="41"/>
  </w:num>
  <w:num w:numId="12">
    <w:abstractNumId w:val="7"/>
  </w:num>
  <w:num w:numId="13">
    <w:abstractNumId w:val="35"/>
  </w:num>
  <w:num w:numId="14">
    <w:abstractNumId w:val="37"/>
  </w:num>
  <w:num w:numId="15">
    <w:abstractNumId w:val="16"/>
  </w:num>
  <w:num w:numId="16">
    <w:abstractNumId w:val="25"/>
  </w:num>
  <w:num w:numId="17">
    <w:abstractNumId w:val="24"/>
  </w:num>
  <w:num w:numId="18">
    <w:abstractNumId w:val="6"/>
  </w:num>
  <w:num w:numId="19">
    <w:abstractNumId w:val="12"/>
  </w:num>
  <w:num w:numId="20">
    <w:abstractNumId w:val="1"/>
  </w:num>
  <w:num w:numId="21">
    <w:abstractNumId w:val="18"/>
  </w:num>
  <w:num w:numId="22">
    <w:abstractNumId w:val="33"/>
  </w:num>
  <w:num w:numId="23">
    <w:abstractNumId w:val="23"/>
  </w:num>
  <w:num w:numId="24">
    <w:abstractNumId w:val="29"/>
  </w:num>
  <w:num w:numId="25">
    <w:abstractNumId w:val="19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1"/>
  </w:num>
  <w:num w:numId="31">
    <w:abstractNumId w:val="30"/>
  </w:num>
  <w:num w:numId="32">
    <w:abstractNumId w:val="9"/>
  </w:num>
  <w:num w:numId="33">
    <w:abstractNumId w:val="39"/>
  </w:num>
  <w:num w:numId="34">
    <w:abstractNumId w:val="20"/>
  </w:num>
  <w:num w:numId="35">
    <w:abstractNumId w:val="5"/>
  </w:num>
  <w:num w:numId="36">
    <w:abstractNumId w:val="17"/>
  </w:num>
  <w:num w:numId="37">
    <w:abstractNumId w:val="0"/>
  </w:num>
  <w:num w:numId="38">
    <w:abstractNumId w:val="34"/>
  </w:num>
  <w:num w:numId="39">
    <w:abstractNumId w:val="22"/>
  </w:num>
  <w:num w:numId="40">
    <w:abstractNumId w:val="10"/>
  </w:num>
  <w:num w:numId="41">
    <w:abstractNumId w:val="32"/>
  </w:num>
  <w:num w:numId="42">
    <w:abstractNumId w:val="13"/>
  </w:num>
  <w:num w:numId="43">
    <w:abstractNumId w:val="3"/>
  </w:num>
  <w:num w:numId="44">
    <w:abstractNumId w:val="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B"/>
    <w:rsid w:val="00000888"/>
    <w:rsid w:val="00001F2B"/>
    <w:rsid w:val="00015C6C"/>
    <w:rsid w:val="00021AD0"/>
    <w:rsid w:val="00035CEB"/>
    <w:rsid w:val="0004479E"/>
    <w:rsid w:val="000509B6"/>
    <w:rsid w:val="00060875"/>
    <w:rsid w:val="0007193D"/>
    <w:rsid w:val="000744BB"/>
    <w:rsid w:val="0008405B"/>
    <w:rsid w:val="00086416"/>
    <w:rsid w:val="00093A8C"/>
    <w:rsid w:val="00096250"/>
    <w:rsid w:val="000A060D"/>
    <w:rsid w:val="000A6755"/>
    <w:rsid w:val="000A7FBF"/>
    <w:rsid w:val="000B0F92"/>
    <w:rsid w:val="000B5E66"/>
    <w:rsid w:val="000B608C"/>
    <w:rsid w:val="000B6796"/>
    <w:rsid w:val="000D7782"/>
    <w:rsid w:val="0012545E"/>
    <w:rsid w:val="00131920"/>
    <w:rsid w:val="00144F0B"/>
    <w:rsid w:val="001455AE"/>
    <w:rsid w:val="0014798A"/>
    <w:rsid w:val="00147B74"/>
    <w:rsid w:val="0015498F"/>
    <w:rsid w:val="00163265"/>
    <w:rsid w:val="001677C6"/>
    <w:rsid w:val="00186959"/>
    <w:rsid w:val="001915B6"/>
    <w:rsid w:val="001973F2"/>
    <w:rsid w:val="001B561A"/>
    <w:rsid w:val="001C2A5F"/>
    <w:rsid w:val="001C380E"/>
    <w:rsid w:val="001C496C"/>
    <w:rsid w:val="001C7EDF"/>
    <w:rsid w:val="001F73EA"/>
    <w:rsid w:val="0020534D"/>
    <w:rsid w:val="00210404"/>
    <w:rsid w:val="002138FC"/>
    <w:rsid w:val="0021492E"/>
    <w:rsid w:val="00217901"/>
    <w:rsid w:val="00233B86"/>
    <w:rsid w:val="002A2601"/>
    <w:rsid w:val="002B7177"/>
    <w:rsid w:val="002C0703"/>
    <w:rsid w:val="002C1CEF"/>
    <w:rsid w:val="002C6F45"/>
    <w:rsid w:val="003111EF"/>
    <w:rsid w:val="003256EA"/>
    <w:rsid w:val="0033342C"/>
    <w:rsid w:val="00346B6D"/>
    <w:rsid w:val="00366256"/>
    <w:rsid w:val="00377212"/>
    <w:rsid w:val="00382332"/>
    <w:rsid w:val="003A286E"/>
    <w:rsid w:val="003A3A74"/>
    <w:rsid w:val="003A4AE3"/>
    <w:rsid w:val="003B2796"/>
    <w:rsid w:val="003C0F86"/>
    <w:rsid w:val="003D0F70"/>
    <w:rsid w:val="003F1841"/>
    <w:rsid w:val="004047C8"/>
    <w:rsid w:val="00412D77"/>
    <w:rsid w:val="00422FD4"/>
    <w:rsid w:val="004263BC"/>
    <w:rsid w:val="00457FDB"/>
    <w:rsid w:val="00463E10"/>
    <w:rsid w:val="00491DB3"/>
    <w:rsid w:val="00494446"/>
    <w:rsid w:val="004D0376"/>
    <w:rsid w:val="004D06A0"/>
    <w:rsid w:val="004D77AE"/>
    <w:rsid w:val="004D7F44"/>
    <w:rsid w:val="004E1A24"/>
    <w:rsid w:val="004F1FA5"/>
    <w:rsid w:val="00500C77"/>
    <w:rsid w:val="00502291"/>
    <w:rsid w:val="0050465E"/>
    <w:rsid w:val="00511ECC"/>
    <w:rsid w:val="00561464"/>
    <w:rsid w:val="005733F7"/>
    <w:rsid w:val="00575F7A"/>
    <w:rsid w:val="005D3130"/>
    <w:rsid w:val="005F240A"/>
    <w:rsid w:val="00657071"/>
    <w:rsid w:val="00691BBC"/>
    <w:rsid w:val="0069399C"/>
    <w:rsid w:val="00694906"/>
    <w:rsid w:val="006A5870"/>
    <w:rsid w:val="006C5595"/>
    <w:rsid w:val="006F4376"/>
    <w:rsid w:val="00731B12"/>
    <w:rsid w:val="00745FA8"/>
    <w:rsid w:val="00751FEC"/>
    <w:rsid w:val="00760EC4"/>
    <w:rsid w:val="00765938"/>
    <w:rsid w:val="007813F5"/>
    <w:rsid w:val="007952A3"/>
    <w:rsid w:val="007A0262"/>
    <w:rsid w:val="007A3CF4"/>
    <w:rsid w:val="007B333C"/>
    <w:rsid w:val="007B7A07"/>
    <w:rsid w:val="007E75C8"/>
    <w:rsid w:val="00803A4E"/>
    <w:rsid w:val="00822E2C"/>
    <w:rsid w:val="00830D83"/>
    <w:rsid w:val="00836F40"/>
    <w:rsid w:val="008421E1"/>
    <w:rsid w:val="00842D80"/>
    <w:rsid w:val="00852EEB"/>
    <w:rsid w:val="008573E7"/>
    <w:rsid w:val="00867AE5"/>
    <w:rsid w:val="00874906"/>
    <w:rsid w:val="008801BC"/>
    <w:rsid w:val="00885701"/>
    <w:rsid w:val="008A7140"/>
    <w:rsid w:val="008B224A"/>
    <w:rsid w:val="008C1E4C"/>
    <w:rsid w:val="008D1D94"/>
    <w:rsid w:val="008E2551"/>
    <w:rsid w:val="008E71F9"/>
    <w:rsid w:val="008F7CBE"/>
    <w:rsid w:val="00902D8C"/>
    <w:rsid w:val="00904BDD"/>
    <w:rsid w:val="009375A3"/>
    <w:rsid w:val="00937D27"/>
    <w:rsid w:val="00940C45"/>
    <w:rsid w:val="009479A6"/>
    <w:rsid w:val="0095662C"/>
    <w:rsid w:val="00977B37"/>
    <w:rsid w:val="00986AAC"/>
    <w:rsid w:val="009A543A"/>
    <w:rsid w:val="009B3EA0"/>
    <w:rsid w:val="009C6F33"/>
    <w:rsid w:val="009D2837"/>
    <w:rsid w:val="009E5F95"/>
    <w:rsid w:val="009F7A58"/>
    <w:rsid w:val="00A26F28"/>
    <w:rsid w:val="00A35872"/>
    <w:rsid w:val="00A4342F"/>
    <w:rsid w:val="00A453D4"/>
    <w:rsid w:val="00A75475"/>
    <w:rsid w:val="00A77646"/>
    <w:rsid w:val="00A95181"/>
    <w:rsid w:val="00AA3846"/>
    <w:rsid w:val="00AD7564"/>
    <w:rsid w:val="00AE1613"/>
    <w:rsid w:val="00AF32C5"/>
    <w:rsid w:val="00B200D8"/>
    <w:rsid w:val="00B370DD"/>
    <w:rsid w:val="00B40E3E"/>
    <w:rsid w:val="00B45B6A"/>
    <w:rsid w:val="00B509E6"/>
    <w:rsid w:val="00B60608"/>
    <w:rsid w:val="00B96CB6"/>
    <w:rsid w:val="00B97004"/>
    <w:rsid w:val="00BA30AB"/>
    <w:rsid w:val="00BC01D2"/>
    <w:rsid w:val="00BC034F"/>
    <w:rsid w:val="00BD45FA"/>
    <w:rsid w:val="00BD6940"/>
    <w:rsid w:val="00BE3EE3"/>
    <w:rsid w:val="00BF5BD4"/>
    <w:rsid w:val="00C02A1D"/>
    <w:rsid w:val="00C22376"/>
    <w:rsid w:val="00C25BE3"/>
    <w:rsid w:val="00C3492C"/>
    <w:rsid w:val="00C37C61"/>
    <w:rsid w:val="00C4225E"/>
    <w:rsid w:val="00C534A8"/>
    <w:rsid w:val="00C56D7D"/>
    <w:rsid w:val="00C63F57"/>
    <w:rsid w:val="00C66489"/>
    <w:rsid w:val="00CA4274"/>
    <w:rsid w:val="00CB056C"/>
    <w:rsid w:val="00CC5AA5"/>
    <w:rsid w:val="00CD6508"/>
    <w:rsid w:val="00D063F6"/>
    <w:rsid w:val="00D11CFE"/>
    <w:rsid w:val="00D264FC"/>
    <w:rsid w:val="00D35742"/>
    <w:rsid w:val="00D557E4"/>
    <w:rsid w:val="00D65476"/>
    <w:rsid w:val="00D71B53"/>
    <w:rsid w:val="00D77AFC"/>
    <w:rsid w:val="00D84DF2"/>
    <w:rsid w:val="00DA292E"/>
    <w:rsid w:val="00DA2CE7"/>
    <w:rsid w:val="00DB0219"/>
    <w:rsid w:val="00DB6214"/>
    <w:rsid w:val="00DB7372"/>
    <w:rsid w:val="00DF3098"/>
    <w:rsid w:val="00E102CC"/>
    <w:rsid w:val="00E1034B"/>
    <w:rsid w:val="00E14012"/>
    <w:rsid w:val="00E15D38"/>
    <w:rsid w:val="00E32BF2"/>
    <w:rsid w:val="00E4719F"/>
    <w:rsid w:val="00E52881"/>
    <w:rsid w:val="00E531ED"/>
    <w:rsid w:val="00E54B7F"/>
    <w:rsid w:val="00E64D98"/>
    <w:rsid w:val="00E752AF"/>
    <w:rsid w:val="00E8053E"/>
    <w:rsid w:val="00E92CF7"/>
    <w:rsid w:val="00E937E8"/>
    <w:rsid w:val="00E97FB9"/>
    <w:rsid w:val="00EB2980"/>
    <w:rsid w:val="00EB43C5"/>
    <w:rsid w:val="00EC4826"/>
    <w:rsid w:val="00EC6E5B"/>
    <w:rsid w:val="00ED212D"/>
    <w:rsid w:val="00EE0242"/>
    <w:rsid w:val="00EE6593"/>
    <w:rsid w:val="00EF4B2E"/>
    <w:rsid w:val="00EF4CDE"/>
    <w:rsid w:val="00F04D7D"/>
    <w:rsid w:val="00F3232E"/>
    <w:rsid w:val="00F334B4"/>
    <w:rsid w:val="00F53A11"/>
    <w:rsid w:val="00F638FB"/>
    <w:rsid w:val="00F67734"/>
    <w:rsid w:val="00F7507D"/>
    <w:rsid w:val="00F87C09"/>
    <w:rsid w:val="00F940A0"/>
    <w:rsid w:val="00FB79CD"/>
    <w:rsid w:val="00FD2986"/>
    <w:rsid w:val="00FE2799"/>
    <w:rsid w:val="00FE7642"/>
    <w:rsid w:val="00FF06BC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DD8A-69A5-4C40-A776-A4DE5C7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D6"/>
  </w:style>
  <w:style w:type="paragraph" w:styleId="1">
    <w:name w:val="heading 1"/>
    <w:basedOn w:val="a"/>
    <w:next w:val="a"/>
    <w:link w:val="10"/>
    <w:uiPriority w:val="9"/>
    <w:qFormat/>
    <w:rsid w:val="00A24E86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480"/>
      <w:outlineLvl w:val="0"/>
    </w:pPr>
    <w:rPr>
      <w:rFonts w:asciiTheme="majorHAnsi" w:eastAsiaTheme="majorEastAsia" w:hAnsiTheme="majorHAnsi"/>
      <w:b/>
      <w:bCs/>
      <w:color w:val="2D4F8E" w:themeColor="accent1" w:themeShade="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E54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E86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rsid w:val="00E54B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54B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54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54B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locked/>
    <w:rsid w:val="00A24E86"/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4E86"/>
    <w:rPr>
      <w:rFonts w:asciiTheme="majorHAnsi" w:eastAsiaTheme="majorEastAsia" w:hAnsiTheme="majorHAnsi" w:cs="Times New Roman"/>
      <w:color w:val="1F3763" w:themeColor="accent1" w:themeShade="7F"/>
    </w:rPr>
  </w:style>
  <w:style w:type="character" w:styleId="a4">
    <w:name w:val="Hyperlink"/>
    <w:basedOn w:val="a0"/>
    <w:uiPriority w:val="99"/>
    <w:rsid w:val="00A24E86"/>
    <w:rPr>
      <w:rFonts w:cs="Times New Roman"/>
      <w:u w:val="single"/>
    </w:rPr>
  </w:style>
  <w:style w:type="table" w:customStyle="1" w:styleId="TableNormal1">
    <w:name w:val="Table Normal1"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eastAsia="Arial Unicode MS"/>
      <w:sz w:val="2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lang w:val="ru-RU" w:eastAsia="ru-RU"/>
    </w:rPr>
  </w:style>
  <w:style w:type="paragraph" w:customStyle="1" w:styleId="a6">
    <w:name w:val="Стандартний"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 w:cs="Arial Unicode MS"/>
      <w:color w:val="000000"/>
      <w:sz w:val="22"/>
      <w:szCs w:val="22"/>
      <w:lang w:val="ru-RU" w:eastAsia="ru-RU"/>
    </w:rPr>
  </w:style>
  <w:style w:type="character" w:customStyle="1" w:styleId="Hyperlink0">
    <w:name w:val="Hyperlink.0"/>
    <w:basedOn w:val="a4"/>
    <w:rsid w:val="00A24E86"/>
    <w:rPr>
      <w:rFonts w:cs="Times New Roman"/>
      <w:u w:val="single"/>
    </w:rPr>
  </w:style>
  <w:style w:type="character" w:customStyle="1" w:styleId="a7">
    <w:name w:val="Немає"/>
    <w:rsid w:val="00A24E86"/>
  </w:style>
  <w:style w:type="character" w:customStyle="1" w:styleId="Hyperlink1">
    <w:name w:val="Hyperlink.1"/>
    <w:basedOn w:val="a7"/>
    <w:rsid w:val="00A24E86"/>
    <w:rPr>
      <w:rFonts w:cs="Times New Roman"/>
      <w:color w:val="0433FF"/>
      <w:u w:val="single"/>
    </w:rPr>
  </w:style>
  <w:style w:type="paragraph" w:styleId="a8">
    <w:name w:val="List Paragraph"/>
    <w:basedOn w:val="a"/>
    <w:uiPriority w:val="99"/>
    <w:qFormat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720"/>
      <w:contextualSpacing/>
    </w:pPr>
    <w:rPr>
      <w:rFonts w:eastAsia="Arial Unicode MS"/>
    </w:rPr>
  </w:style>
  <w:style w:type="character" w:styleId="a9">
    <w:name w:val="annotation reference"/>
    <w:basedOn w:val="a0"/>
    <w:uiPriority w:val="99"/>
    <w:semiHidden/>
    <w:unhideWhenUsed/>
    <w:rsid w:val="00A24E8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eastAsia="Arial Unicode MS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sid w:val="00A24E86"/>
    <w:rPr>
      <w:rFonts w:ascii="Times New Roman" w:eastAsia="Arial Unicode MS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Lucida Grande" w:eastAsia="Arial Unicode MS" w:hAnsi="Lucida Grande" w:cs="Lucida Grande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A24E86"/>
    <w:rPr>
      <w:rFonts w:ascii="Lucida Grande" w:eastAsia="Arial Unicode MS" w:hAnsi="Lucida Grande" w:cs="Lucida Grande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A24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outlineLvl w:val="9"/>
    </w:pPr>
    <w:rPr>
      <w:color w:val="2F5496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E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20"/>
    </w:pPr>
    <w:rPr>
      <w:rFonts w:asciiTheme="minorHAnsi" w:eastAsia="Arial Unicode MS" w:hAnsiTheme="minorHAnsi"/>
      <w:b/>
    </w:rPr>
  </w:style>
  <w:style w:type="paragraph" w:styleId="20">
    <w:name w:val="toc 2"/>
    <w:basedOn w:val="a"/>
    <w:next w:val="a"/>
    <w:autoRedefine/>
    <w:uiPriority w:val="39"/>
    <w:semiHidden/>
    <w:unhideWhenUsed/>
    <w:rsid w:val="00A24E86"/>
    <w:pPr>
      <w:ind w:left="240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A24E86"/>
    <w:pPr>
      <w:ind w:left="480"/>
    </w:pPr>
    <w:rPr>
      <w:rFonts w:asciiTheme="minorHAnsi" w:hAnsiTheme="minorHAnsi"/>
      <w:sz w:val="22"/>
      <w:szCs w:val="22"/>
    </w:rPr>
  </w:style>
  <w:style w:type="paragraph" w:styleId="40">
    <w:name w:val="toc 4"/>
    <w:basedOn w:val="a"/>
    <w:next w:val="a"/>
    <w:autoRedefine/>
    <w:uiPriority w:val="39"/>
    <w:semiHidden/>
    <w:unhideWhenUsed/>
    <w:rsid w:val="00A24E86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A24E86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A24E86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24E86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24E86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24E86"/>
    <w:pPr>
      <w:ind w:left="1920"/>
    </w:pPr>
    <w:rPr>
      <w:rFonts w:asciiTheme="minorHAnsi" w:hAnsiTheme="minorHAnsi"/>
      <w:sz w:val="20"/>
      <w:szCs w:val="2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24E86"/>
    <w:rPr>
      <w:b/>
      <w:bCs/>
    </w:rPr>
  </w:style>
  <w:style w:type="character" w:customStyle="1" w:styleId="af0">
    <w:name w:val="Тема примітки Знак"/>
    <w:basedOn w:val="ab"/>
    <w:link w:val="af"/>
    <w:uiPriority w:val="99"/>
    <w:semiHidden/>
    <w:locked/>
    <w:rsid w:val="00A24E86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af1">
    <w:name w:val="Emphasis"/>
    <w:basedOn w:val="a0"/>
    <w:uiPriority w:val="20"/>
    <w:qFormat/>
    <w:rsid w:val="00A24E86"/>
    <w:rPr>
      <w:rFonts w:cs="Times New Roman"/>
      <w:i/>
      <w:iCs/>
    </w:rPr>
  </w:style>
  <w:style w:type="paragraph" w:styleId="af2">
    <w:name w:val="Normal (Web)"/>
    <w:basedOn w:val="a"/>
    <w:uiPriority w:val="99"/>
    <w:unhideWhenUsed/>
    <w:rsid w:val="00A24E86"/>
    <w:pPr>
      <w:spacing w:before="100" w:beforeAutospacing="1" w:after="100" w:afterAutospacing="1"/>
    </w:pPr>
  </w:style>
  <w:style w:type="character" w:customStyle="1" w:styleId="5yl5">
    <w:name w:val="_5yl5"/>
    <w:basedOn w:val="a0"/>
    <w:rsid w:val="00A24E86"/>
    <w:rPr>
      <w:rFonts w:cs="Times New Roman"/>
    </w:rPr>
  </w:style>
  <w:style w:type="paragraph" w:styleId="af3">
    <w:name w:val="Revision"/>
    <w:hidden/>
    <w:uiPriority w:val="99"/>
    <w:semiHidden/>
    <w:rsid w:val="00A24E86"/>
    <w:rPr>
      <w:rFonts w:eastAsia="Arial Unicode MS"/>
    </w:rPr>
  </w:style>
  <w:style w:type="paragraph" w:styleId="HTML">
    <w:name w:val="HTML Preformatted"/>
    <w:basedOn w:val="a"/>
    <w:link w:val="HTML0"/>
    <w:uiPriority w:val="99"/>
    <w:unhideWhenUsed/>
    <w:rsid w:val="00A2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A24E86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A24E8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A24E86"/>
    <w:rPr>
      <w:rFonts w:cs="Times New Roman"/>
    </w:rPr>
  </w:style>
  <w:style w:type="character" w:customStyle="1" w:styleId="apple-converted-space">
    <w:name w:val="apple-converted-space"/>
    <w:basedOn w:val="a0"/>
    <w:rsid w:val="00A24E86"/>
    <w:rPr>
      <w:rFonts w:cs="Times New Roman"/>
    </w:rPr>
  </w:style>
  <w:style w:type="paragraph" w:customStyle="1" w:styleId="tj">
    <w:name w:val="tj"/>
    <w:basedOn w:val="a"/>
    <w:rsid w:val="00A24E8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24E86"/>
    <w:rPr>
      <w:rFonts w:cs="Times New Roman"/>
    </w:rPr>
  </w:style>
  <w:style w:type="character" w:customStyle="1" w:styleId="rvts37">
    <w:name w:val="rvts37"/>
    <w:basedOn w:val="a0"/>
    <w:rsid w:val="00A24E86"/>
    <w:rPr>
      <w:rFonts w:cs="Times New Roman"/>
    </w:rPr>
  </w:style>
  <w:style w:type="character" w:customStyle="1" w:styleId="rvts11">
    <w:name w:val="rvts11"/>
    <w:basedOn w:val="a0"/>
    <w:rsid w:val="00A24E86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D36AC1"/>
    <w:rPr>
      <w:rFonts w:cs="Times New Roman"/>
      <w:color w:val="605E5C"/>
      <w:shd w:val="clear" w:color="auto" w:fill="E1DFDD"/>
    </w:rPr>
  </w:style>
  <w:style w:type="numbering" w:customStyle="1" w:styleId="af4">
    <w:name w:val="Номери"/>
    <w:rsid w:val="00E54B7F"/>
  </w:style>
  <w:style w:type="paragraph" w:styleId="af5">
    <w:name w:val="footer"/>
    <w:basedOn w:val="a"/>
    <w:link w:val="af6"/>
    <w:uiPriority w:val="99"/>
    <w:unhideWhenUsed/>
    <w:rsid w:val="00DB11C8"/>
    <w:pPr>
      <w:tabs>
        <w:tab w:val="center" w:pos="4680"/>
        <w:tab w:val="right" w:pos="9360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DB11C8"/>
    <w:rPr>
      <w:rFonts w:ascii="Times New Roman" w:hAnsi="Times New Roman" w:cs="Times New Roman"/>
    </w:rPr>
  </w:style>
  <w:style w:type="character" w:styleId="af7">
    <w:name w:val="page number"/>
    <w:basedOn w:val="a0"/>
    <w:uiPriority w:val="99"/>
    <w:semiHidden/>
    <w:unhideWhenUsed/>
    <w:rsid w:val="00DB11C8"/>
  </w:style>
  <w:style w:type="character" w:customStyle="1" w:styleId="UnresolvedMention10">
    <w:name w:val="Unresolved Mention1"/>
    <w:basedOn w:val="a0"/>
    <w:uiPriority w:val="99"/>
    <w:semiHidden/>
    <w:unhideWhenUsed/>
    <w:rsid w:val="00071226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071226"/>
    <w:rPr>
      <w:rFonts w:cs="Times New Roman"/>
      <w:color w:val="605E5C"/>
      <w:shd w:val="clear" w:color="auto" w:fill="E1DFDD"/>
    </w:rPr>
  </w:style>
  <w:style w:type="paragraph" w:customStyle="1" w:styleId="af8">
    <w:name w:val="По умолчанию"/>
    <w:rsid w:val="00071226"/>
    <w:pPr>
      <w:suppressAutoHyphens/>
    </w:pPr>
    <w:rPr>
      <w:rFonts w:ascii="Helvetica Neue" w:eastAsia="Andale Sans UI" w:hAnsi="Helvetica Neue" w:cs="Arial Unicode MS"/>
      <w:color w:val="000000"/>
      <w:kern w:val="1"/>
      <w:sz w:val="22"/>
      <w:szCs w:val="22"/>
      <w:lang w:val="de-DE" w:eastAsia="fa-IR" w:bidi="fa-IR"/>
    </w:rPr>
  </w:style>
  <w:style w:type="numbering" w:customStyle="1" w:styleId="af9">
    <w:name w:val="С числами"/>
    <w:rsid w:val="00071226"/>
  </w:style>
  <w:style w:type="paragraph" w:customStyle="1" w:styleId="ListParagraph1">
    <w:name w:val="List Paragraph1"/>
    <w:basedOn w:val="a"/>
    <w:rsid w:val="00071226"/>
    <w:pPr>
      <w:widowControl w:val="0"/>
      <w:suppressAutoHyphens/>
      <w:ind w:left="720"/>
    </w:pPr>
    <w:rPr>
      <w:kern w:val="1"/>
    </w:rPr>
  </w:style>
  <w:style w:type="character" w:styleId="afa">
    <w:name w:val="FollowedHyperlink"/>
    <w:basedOn w:val="a0"/>
    <w:uiPriority w:val="99"/>
    <w:semiHidden/>
    <w:unhideWhenUsed/>
    <w:rsid w:val="00023E0A"/>
    <w:rPr>
      <w:color w:val="954F72" w:themeColor="followedHyperlink"/>
      <w:u w:val="single"/>
    </w:rPr>
  </w:style>
  <w:style w:type="character" w:styleId="afb">
    <w:name w:val="Subtle Emphasis"/>
    <w:basedOn w:val="a0"/>
    <w:uiPriority w:val="19"/>
    <w:qFormat/>
    <w:rsid w:val="00847DDF"/>
    <w:rPr>
      <w:i/>
      <w:iCs/>
      <w:color w:val="404040" w:themeColor="text1" w:themeTint="BF"/>
    </w:rPr>
  </w:style>
  <w:style w:type="paragraph" w:customStyle="1" w:styleId="rvps7">
    <w:name w:val="rvps7"/>
    <w:basedOn w:val="a"/>
    <w:rsid w:val="007D5BF5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a0"/>
    <w:uiPriority w:val="99"/>
    <w:semiHidden/>
    <w:unhideWhenUsed/>
    <w:rsid w:val="008D4A9F"/>
    <w:rPr>
      <w:color w:val="605E5C"/>
      <w:shd w:val="clear" w:color="auto" w:fill="E1DFDD"/>
    </w:rPr>
  </w:style>
  <w:style w:type="character" w:customStyle="1" w:styleId="rvts15">
    <w:name w:val="rvts15"/>
    <w:basedOn w:val="a0"/>
    <w:uiPriority w:val="99"/>
    <w:rsid w:val="0036724C"/>
    <w:rPr>
      <w:rFonts w:cs="Times New Roman"/>
    </w:rPr>
  </w:style>
  <w:style w:type="character" w:customStyle="1" w:styleId="21">
    <w:name w:val="Основний текст (2)_"/>
    <w:link w:val="22"/>
    <w:uiPriority w:val="99"/>
    <w:locked/>
    <w:rsid w:val="0036724C"/>
    <w:rPr>
      <w:sz w:val="19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36724C"/>
    <w:pPr>
      <w:widowControl w:val="0"/>
      <w:shd w:val="clear" w:color="auto" w:fill="FFFFFF"/>
      <w:spacing w:after="420" w:line="240" w:lineRule="atLeast"/>
      <w:jc w:val="right"/>
    </w:pPr>
    <w:rPr>
      <w:rFonts w:asciiTheme="minorHAnsi" w:hAnsiTheme="minorHAnsi" w:cstheme="minorHAnsi"/>
      <w:sz w:val="19"/>
    </w:rPr>
  </w:style>
  <w:style w:type="table" w:styleId="afc">
    <w:name w:val="Table Grid"/>
    <w:basedOn w:val="a1"/>
    <w:uiPriority w:val="39"/>
    <w:rsid w:val="0036724C"/>
    <w:rPr>
      <w:rFonts w:eastAsiaTheme="minorEastAsia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FF464B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rvps17">
    <w:name w:val="rvps17"/>
    <w:basedOn w:val="a"/>
    <w:rsid w:val="000F73D6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0F73D6"/>
  </w:style>
  <w:style w:type="character" w:customStyle="1" w:styleId="rvts44">
    <w:name w:val="rvts44"/>
    <w:basedOn w:val="a0"/>
    <w:rsid w:val="000F73D6"/>
  </w:style>
  <w:style w:type="paragraph" w:styleId="afd">
    <w:name w:val="header"/>
    <w:basedOn w:val="a"/>
    <w:link w:val="afe"/>
    <w:uiPriority w:val="99"/>
    <w:unhideWhenUsed/>
    <w:rsid w:val="005B6C0F"/>
    <w:pPr>
      <w:tabs>
        <w:tab w:val="center" w:pos="4680"/>
        <w:tab w:val="right" w:pos="9360"/>
      </w:tabs>
    </w:pPr>
  </w:style>
  <w:style w:type="character" w:customStyle="1" w:styleId="afe">
    <w:name w:val="Верхній колонтитул Знак"/>
    <w:basedOn w:val="a0"/>
    <w:link w:val="afd"/>
    <w:uiPriority w:val="99"/>
    <w:rsid w:val="005B6C0F"/>
    <w:rPr>
      <w:rFonts w:ascii="Times New Roman" w:hAnsi="Times New Roman" w:cs="Times New Roman"/>
    </w:rPr>
  </w:style>
  <w:style w:type="paragraph" w:customStyle="1" w:styleId="rvps6">
    <w:name w:val="rvps6"/>
    <w:basedOn w:val="a"/>
    <w:rsid w:val="00E03927"/>
    <w:pPr>
      <w:spacing w:before="100" w:beforeAutospacing="1" w:after="100" w:afterAutospacing="1"/>
    </w:pPr>
    <w:rPr>
      <w:rFonts w:eastAsiaTheme="minorEastAsia"/>
      <w:sz w:val="20"/>
      <w:szCs w:val="20"/>
      <w:lang w:val="ru-RU" w:eastAsia="ru-RU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qFormat/>
    <w:rsid w:val="00A50A28"/>
    <w:pPr>
      <w:suppressAutoHyphens/>
      <w:spacing w:after="120"/>
    </w:pPr>
    <w:rPr>
      <w:rFonts w:eastAsia="Liberation Serif" w:cs="Liberation Serif"/>
      <w:color w:val="000000"/>
      <w:sz w:val="28"/>
      <w:lang w:eastAsia="ar-SA" w:bidi="hi-IN"/>
    </w:rPr>
  </w:style>
  <w:style w:type="character" w:customStyle="1" w:styleId="rvts23">
    <w:name w:val="rvts23"/>
    <w:basedOn w:val="a0"/>
    <w:rsid w:val="00A50A28"/>
  </w:style>
  <w:style w:type="paragraph" w:customStyle="1" w:styleId="aff">
    <w:name w:val="Нормальний текст"/>
    <w:basedOn w:val="a"/>
    <w:rsid w:val="00A50A2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ff0">
    <w:name w:val="Subtitle"/>
    <w:basedOn w:val="a"/>
    <w:next w:val="a"/>
    <w:uiPriority w:val="11"/>
    <w:qFormat/>
    <w:rsid w:val="00E54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EaX/x4KGMhUypC/dgkGG2UkFw==">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</go:docsCustomData>
</go:gDocsCustomXmlDataStorage>
</file>

<file path=customXml/itemProps1.xml><?xml version="1.0" encoding="utf-8"?>
<ds:datastoreItem xmlns:ds="http://schemas.openxmlformats.org/officeDocument/2006/customXml" ds:itemID="{AC5A442D-9337-43BB-9C02-BA240615D68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5357</Words>
  <Characters>3054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Khomich Liudmyla - Хоміч Людмила Вікторівна</dc:creator>
  <cp:lastModifiedBy>liudmyla@ecolog-ua.com</cp:lastModifiedBy>
  <cp:revision>2</cp:revision>
  <cp:lastPrinted>2020-02-19T10:52:00Z</cp:lastPrinted>
  <dcterms:created xsi:type="dcterms:W3CDTF">2020-09-09T15:00:00Z</dcterms:created>
  <dcterms:modified xsi:type="dcterms:W3CDTF">2020-09-09T15:00:00Z</dcterms:modified>
</cp:coreProperties>
</file>