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
        <w:tblW w:w="0" w:type="auto"/>
        <w:tblLook w:val="04A0" w:firstRow="1" w:lastRow="0" w:firstColumn="1" w:lastColumn="0" w:noHBand="0" w:noVBand="1"/>
      </w:tblPr>
      <w:tblGrid>
        <w:gridCol w:w="2547"/>
        <w:gridCol w:w="6798"/>
      </w:tblGrid>
      <w:tr w:rsidR="00B148B5" w:rsidRPr="00E0297E" w14:paraId="26F3B549" w14:textId="77777777" w:rsidTr="00C24DAF">
        <w:tc>
          <w:tcPr>
            <w:tcW w:w="2547" w:type="dxa"/>
          </w:tcPr>
          <w:p w14:paraId="1B7679D6" w14:textId="3FDE4DC4" w:rsidR="00B148B5" w:rsidRPr="00C24DAF" w:rsidRDefault="00B148B5" w:rsidP="000E1473">
            <w:pPr>
              <w:spacing w:after="60" w:line="264" w:lineRule="auto"/>
              <w:rPr>
                <w:rFonts w:ascii="Times New Roman" w:eastAsia="Times New Roman" w:hAnsi="Times New Roman" w:cs="Times New Roman"/>
                <w:b/>
                <w:bCs/>
                <w:color w:val="00B050"/>
                <w:sz w:val="24"/>
                <w:szCs w:val="24"/>
              </w:rPr>
            </w:pPr>
            <w:r w:rsidRPr="00C24DAF">
              <w:rPr>
                <w:rFonts w:ascii="Times New Roman" w:eastAsia="Times New Roman" w:hAnsi="Times New Roman" w:cs="Times New Roman"/>
                <w:b/>
                <w:bCs/>
                <w:color w:val="00B050"/>
                <w:sz w:val="24"/>
                <w:szCs w:val="24"/>
              </w:rPr>
              <w:t>Енергетична безпека, енергоефективність</w:t>
            </w:r>
          </w:p>
          <w:p w14:paraId="1E6C971B" w14:textId="77777777" w:rsidR="00B148B5" w:rsidRPr="00E0297E" w:rsidRDefault="00B148B5" w:rsidP="000E1473">
            <w:pPr>
              <w:rPr>
                <w:rFonts w:ascii="Times New Roman" w:eastAsia="Times New Roman" w:hAnsi="Times New Roman" w:cs="Times New Roman"/>
                <w:bCs/>
                <w:sz w:val="24"/>
                <w:szCs w:val="24"/>
              </w:rPr>
            </w:pPr>
          </w:p>
        </w:tc>
        <w:tc>
          <w:tcPr>
            <w:tcW w:w="6798" w:type="dxa"/>
          </w:tcPr>
          <w:p w14:paraId="40866F03" w14:textId="77777777" w:rsidR="00B148B5" w:rsidRPr="00E0297E" w:rsidRDefault="00B148B5" w:rsidP="000E1473">
            <w:pPr>
              <w:spacing w:after="60"/>
              <w:rPr>
                <w:rFonts w:ascii="Times New Roman" w:eastAsia="Times New Roman" w:hAnsi="Times New Roman" w:cs="Times New Roman"/>
                <w:b/>
                <w:bCs/>
                <w:sz w:val="24"/>
                <w:szCs w:val="24"/>
              </w:rPr>
            </w:pPr>
            <w:r w:rsidRPr="00E0297E">
              <w:rPr>
                <w:rFonts w:ascii="Times New Roman" w:eastAsia="Times New Roman" w:hAnsi="Times New Roman" w:cs="Times New Roman"/>
                <w:b/>
                <w:bCs/>
                <w:sz w:val="24"/>
                <w:szCs w:val="24"/>
              </w:rPr>
              <w:t>Ключові числові показники, вплив війни на галузь, стан реалізації програмних документів</w:t>
            </w:r>
          </w:p>
          <w:p w14:paraId="005D8F26" w14:textId="77777777" w:rsidR="00B148B5" w:rsidRPr="00E0297E" w:rsidRDefault="00B148B5" w:rsidP="000E1473">
            <w:pPr>
              <w:spacing w:after="60" w:line="264" w:lineRule="auto"/>
              <w:rPr>
                <w:rFonts w:ascii="Times New Roman" w:eastAsia="Times New Roman" w:hAnsi="Times New Roman" w:cs="Times New Roman"/>
                <w:sz w:val="24"/>
                <w:szCs w:val="24"/>
              </w:rPr>
            </w:pPr>
            <w:r w:rsidRPr="00E0297E">
              <w:rPr>
                <w:rFonts w:ascii="Times New Roman" w:eastAsia="Times New Roman" w:hAnsi="Times New Roman" w:cs="Times New Roman"/>
                <w:sz w:val="24"/>
                <w:szCs w:val="24"/>
              </w:rPr>
              <w:t>Україна зобов’язалася забезпечити поступову декарбонізацію економіки як із міркувань боротьби зі зміною клімату, так і задля зменшення енергетичної залежності.</w:t>
            </w:r>
          </w:p>
          <w:p w14:paraId="20495C1B" w14:textId="77777777" w:rsidR="00B148B5" w:rsidRPr="00E0297E" w:rsidRDefault="00B148B5" w:rsidP="000E1473">
            <w:pPr>
              <w:spacing w:after="60" w:line="264" w:lineRule="auto"/>
              <w:rPr>
                <w:rFonts w:ascii="Times New Roman" w:eastAsia="Times New Roman" w:hAnsi="Times New Roman" w:cs="Times New Roman"/>
                <w:sz w:val="24"/>
                <w:szCs w:val="24"/>
              </w:rPr>
            </w:pPr>
            <w:r w:rsidRPr="00E0297E">
              <w:rPr>
                <w:rFonts w:ascii="Times New Roman" w:eastAsia="Times New Roman" w:hAnsi="Times New Roman" w:cs="Times New Roman"/>
                <w:sz w:val="24"/>
                <w:szCs w:val="24"/>
              </w:rPr>
              <w:t xml:space="preserve">Головною задачею політики з енергоефективності та сприяння розвитку зеленої енергетики є суттєве зменшення (до повної відмови) залежності України від імпортного газу, обсяг якого складає до 34 % газу в загальному енергобалансі, а на потреби населення, включно з галуззю ЖКГ, витрачається 39 % балансу природного газу. </w:t>
            </w:r>
          </w:p>
          <w:p w14:paraId="395F2D3C" w14:textId="77777777" w:rsidR="00B148B5" w:rsidRPr="00E0297E" w:rsidRDefault="00B148B5" w:rsidP="000E1473">
            <w:pPr>
              <w:spacing w:after="60" w:line="264" w:lineRule="auto"/>
              <w:rPr>
                <w:rFonts w:ascii="Times New Roman" w:eastAsia="Times New Roman" w:hAnsi="Times New Roman" w:cs="Times New Roman"/>
                <w:sz w:val="24"/>
                <w:szCs w:val="24"/>
              </w:rPr>
            </w:pPr>
            <w:r w:rsidRPr="00E0297E">
              <w:rPr>
                <w:rFonts w:ascii="Times New Roman" w:eastAsia="Times New Roman" w:hAnsi="Times New Roman" w:cs="Times New Roman"/>
                <w:sz w:val="24"/>
                <w:szCs w:val="24"/>
              </w:rPr>
              <w:t xml:space="preserve">При цьому, Україна зобов’язалась </w:t>
            </w:r>
            <w:proofErr w:type="spellStart"/>
            <w:r w:rsidRPr="00E0297E">
              <w:rPr>
                <w:rFonts w:ascii="Times New Roman" w:eastAsia="Times New Roman" w:hAnsi="Times New Roman" w:cs="Times New Roman"/>
                <w:sz w:val="24"/>
                <w:szCs w:val="24"/>
              </w:rPr>
              <w:t>імплементувати</w:t>
            </w:r>
            <w:proofErr w:type="spellEnd"/>
            <w:r w:rsidRPr="00E0297E">
              <w:rPr>
                <w:rFonts w:ascii="Times New Roman" w:eastAsia="Times New Roman" w:hAnsi="Times New Roman" w:cs="Times New Roman"/>
                <w:sz w:val="24"/>
                <w:szCs w:val="24"/>
              </w:rPr>
              <w:t xml:space="preserve"> Директиву 2010/31/ЄС про енергетичні характеристики будівель, відповідно до якої всі нові будівлі повинні мати майже нульове споживання енергії (NZEB). </w:t>
            </w:r>
          </w:p>
          <w:p w14:paraId="13572C38" w14:textId="77777777" w:rsidR="00B148B5" w:rsidRPr="00E0297E" w:rsidRDefault="00B148B5" w:rsidP="000E1473">
            <w:pPr>
              <w:spacing w:after="60" w:line="264" w:lineRule="auto"/>
              <w:rPr>
                <w:rFonts w:ascii="Times New Roman" w:eastAsia="Times New Roman" w:hAnsi="Times New Roman" w:cs="Times New Roman"/>
                <w:sz w:val="24"/>
                <w:szCs w:val="24"/>
              </w:rPr>
            </w:pPr>
            <w:r w:rsidRPr="00E0297E">
              <w:rPr>
                <w:rFonts w:ascii="Times New Roman" w:eastAsia="Times New Roman" w:hAnsi="Times New Roman" w:cs="Times New Roman"/>
                <w:sz w:val="24"/>
                <w:szCs w:val="24"/>
              </w:rPr>
              <w:t xml:space="preserve">Згідно з Національним планом збільшення кількості будівель із близьким до нульового рівнем споживання енергії терміни початку зведення NZEB в Україні відкладено до 31 грудня 2027 року. </w:t>
            </w:r>
          </w:p>
          <w:p w14:paraId="12481685" w14:textId="77777777" w:rsidR="00B148B5" w:rsidRPr="00E0297E" w:rsidRDefault="00B148B5" w:rsidP="000E1473">
            <w:pPr>
              <w:spacing w:after="60" w:line="264" w:lineRule="auto"/>
              <w:rPr>
                <w:rFonts w:ascii="Times New Roman" w:eastAsia="Times New Roman" w:hAnsi="Times New Roman" w:cs="Times New Roman"/>
                <w:sz w:val="24"/>
                <w:szCs w:val="24"/>
              </w:rPr>
            </w:pPr>
            <w:r w:rsidRPr="00E0297E">
              <w:rPr>
                <w:rFonts w:ascii="Times New Roman" w:eastAsia="Times New Roman" w:hAnsi="Times New Roman" w:cs="Times New Roman"/>
                <w:sz w:val="24"/>
                <w:szCs w:val="24"/>
              </w:rPr>
              <w:t xml:space="preserve">На сьогодні під час нового будівництва мінімальною вимогою щодо енергетичної ефективності будівлі є клас C, критерії NZEB не визначені. </w:t>
            </w:r>
          </w:p>
          <w:p w14:paraId="7294AC4D" w14:textId="0A2BF6BA" w:rsidR="00B148B5" w:rsidRDefault="00B148B5" w:rsidP="000E1473">
            <w:pPr>
              <w:spacing w:after="60" w:line="264" w:lineRule="auto"/>
              <w:rPr>
                <w:rFonts w:ascii="Times New Roman" w:eastAsia="Times New Roman" w:hAnsi="Times New Roman" w:cs="Times New Roman"/>
                <w:sz w:val="24"/>
                <w:szCs w:val="24"/>
              </w:rPr>
            </w:pPr>
            <w:r w:rsidRPr="00E0297E">
              <w:rPr>
                <w:rFonts w:ascii="Times New Roman" w:eastAsia="Times New Roman" w:hAnsi="Times New Roman" w:cs="Times New Roman"/>
                <w:sz w:val="24"/>
                <w:szCs w:val="24"/>
              </w:rPr>
              <w:t xml:space="preserve">Наразі вже на </w:t>
            </w:r>
            <w:proofErr w:type="spellStart"/>
            <w:r w:rsidRPr="00E0297E">
              <w:rPr>
                <w:rFonts w:ascii="Times New Roman" w:eastAsia="Times New Roman" w:hAnsi="Times New Roman" w:cs="Times New Roman"/>
                <w:sz w:val="24"/>
                <w:szCs w:val="24"/>
              </w:rPr>
              <w:t>деокупованих</w:t>
            </w:r>
            <w:proofErr w:type="spellEnd"/>
            <w:r w:rsidRPr="00E0297E">
              <w:rPr>
                <w:rFonts w:ascii="Times New Roman" w:eastAsia="Times New Roman" w:hAnsi="Times New Roman" w:cs="Times New Roman"/>
                <w:sz w:val="24"/>
                <w:szCs w:val="24"/>
              </w:rPr>
              <w:t xml:space="preserve"> територіях, умовно безпечних регіонах України  необхідне будівництво нового житла. </w:t>
            </w:r>
          </w:p>
          <w:p w14:paraId="53A4ED99" w14:textId="77777777" w:rsidR="000E1473" w:rsidRPr="00E0297E" w:rsidRDefault="000E1473" w:rsidP="000E1473">
            <w:pPr>
              <w:spacing w:after="60" w:line="264" w:lineRule="auto"/>
              <w:rPr>
                <w:rFonts w:ascii="Times New Roman" w:eastAsia="Times New Roman" w:hAnsi="Times New Roman" w:cs="Times New Roman"/>
                <w:sz w:val="24"/>
                <w:szCs w:val="24"/>
              </w:rPr>
            </w:pPr>
          </w:p>
          <w:p w14:paraId="4CA30AD2" w14:textId="77777777" w:rsidR="00B148B5" w:rsidRPr="00E0297E" w:rsidRDefault="00B148B5" w:rsidP="000E1473">
            <w:pPr>
              <w:spacing w:after="60" w:line="264" w:lineRule="auto"/>
              <w:rPr>
                <w:rFonts w:ascii="Times New Roman" w:eastAsia="Times New Roman" w:hAnsi="Times New Roman" w:cs="Times New Roman"/>
                <w:b/>
                <w:bCs/>
                <w:sz w:val="24"/>
                <w:szCs w:val="24"/>
              </w:rPr>
            </w:pPr>
            <w:r w:rsidRPr="00E0297E">
              <w:rPr>
                <w:rFonts w:ascii="Times New Roman" w:eastAsia="Times New Roman" w:hAnsi="Times New Roman" w:cs="Times New Roman"/>
                <w:b/>
                <w:bCs/>
                <w:sz w:val="24"/>
                <w:szCs w:val="24"/>
              </w:rPr>
              <w:t>Ключові виклики у сфері:</w:t>
            </w:r>
          </w:p>
          <w:p w14:paraId="25E2F614" w14:textId="77777777" w:rsidR="00B148B5" w:rsidRPr="00E0297E" w:rsidRDefault="00B148B5" w:rsidP="000E1473">
            <w:pPr>
              <w:spacing w:after="60" w:line="264" w:lineRule="auto"/>
              <w:rPr>
                <w:rFonts w:ascii="Times New Roman" w:eastAsia="Times New Roman" w:hAnsi="Times New Roman" w:cs="Times New Roman"/>
                <w:sz w:val="24"/>
                <w:szCs w:val="24"/>
              </w:rPr>
            </w:pPr>
            <w:r w:rsidRPr="00E0297E">
              <w:rPr>
                <w:rFonts w:ascii="Times New Roman" w:eastAsia="Times New Roman" w:hAnsi="Times New Roman" w:cs="Times New Roman"/>
                <w:sz w:val="24"/>
                <w:szCs w:val="24"/>
              </w:rPr>
              <w:t xml:space="preserve">Підтримка доступних кредитів через фінансові установи для проєктів </w:t>
            </w:r>
            <w:proofErr w:type="spellStart"/>
            <w:r w:rsidRPr="00E0297E">
              <w:rPr>
                <w:rFonts w:ascii="Times New Roman" w:eastAsia="Times New Roman" w:hAnsi="Times New Roman" w:cs="Times New Roman"/>
                <w:sz w:val="24"/>
                <w:szCs w:val="24"/>
              </w:rPr>
              <w:t>термомодернізації</w:t>
            </w:r>
            <w:proofErr w:type="spellEnd"/>
            <w:r w:rsidRPr="00E0297E">
              <w:rPr>
                <w:rFonts w:ascii="Times New Roman" w:eastAsia="Times New Roman" w:hAnsi="Times New Roman" w:cs="Times New Roman"/>
                <w:sz w:val="24"/>
                <w:szCs w:val="24"/>
              </w:rPr>
              <w:t xml:space="preserve"> будівель та теплозабезпечення на основі відновлювальних джерел енергії.</w:t>
            </w:r>
          </w:p>
          <w:p w14:paraId="0F07244D" w14:textId="77777777" w:rsidR="00B148B5" w:rsidRPr="00E0297E" w:rsidRDefault="00B148B5" w:rsidP="000E1473">
            <w:pPr>
              <w:spacing w:after="60" w:line="264" w:lineRule="auto"/>
              <w:rPr>
                <w:rFonts w:ascii="Times New Roman" w:eastAsia="Times New Roman" w:hAnsi="Times New Roman" w:cs="Times New Roman"/>
                <w:sz w:val="24"/>
                <w:szCs w:val="24"/>
              </w:rPr>
            </w:pPr>
            <w:r w:rsidRPr="00E0297E">
              <w:rPr>
                <w:rFonts w:ascii="Times New Roman" w:eastAsia="Times New Roman" w:hAnsi="Times New Roman" w:cs="Times New Roman"/>
                <w:sz w:val="24"/>
                <w:szCs w:val="24"/>
              </w:rPr>
              <w:t xml:space="preserve">Впровадження системи децентралізованого енергопостачання міст (особливо малих) України через встановлення модульних </w:t>
            </w:r>
            <w:proofErr w:type="spellStart"/>
            <w:r w:rsidRPr="00E0297E">
              <w:rPr>
                <w:rFonts w:ascii="Times New Roman" w:eastAsia="Times New Roman" w:hAnsi="Times New Roman" w:cs="Times New Roman"/>
                <w:sz w:val="24"/>
                <w:szCs w:val="24"/>
              </w:rPr>
              <w:t>котелень</w:t>
            </w:r>
            <w:proofErr w:type="spellEnd"/>
            <w:r w:rsidRPr="00E0297E">
              <w:rPr>
                <w:rFonts w:ascii="Times New Roman" w:eastAsia="Times New Roman" w:hAnsi="Times New Roman" w:cs="Times New Roman"/>
                <w:sz w:val="24"/>
                <w:szCs w:val="24"/>
              </w:rPr>
              <w:t xml:space="preserve"> на місці зруйнованих та поступову заміну наявних </w:t>
            </w:r>
            <w:proofErr w:type="spellStart"/>
            <w:r w:rsidRPr="00E0297E">
              <w:rPr>
                <w:rFonts w:ascii="Times New Roman" w:eastAsia="Times New Roman" w:hAnsi="Times New Roman" w:cs="Times New Roman"/>
                <w:sz w:val="24"/>
                <w:szCs w:val="24"/>
              </w:rPr>
              <w:t>котелень</w:t>
            </w:r>
            <w:proofErr w:type="spellEnd"/>
            <w:r w:rsidRPr="00E0297E">
              <w:rPr>
                <w:rFonts w:ascii="Times New Roman" w:eastAsia="Times New Roman" w:hAnsi="Times New Roman" w:cs="Times New Roman"/>
                <w:sz w:val="24"/>
                <w:szCs w:val="24"/>
              </w:rPr>
              <w:t>.</w:t>
            </w:r>
          </w:p>
          <w:p w14:paraId="200858F2" w14:textId="77777777" w:rsidR="00B148B5" w:rsidRPr="00E0297E" w:rsidRDefault="00B148B5" w:rsidP="000E1473">
            <w:pPr>
              <w:spacing w:after="60" w:line="264" w:lineRule="auto"/>
              <w:rPr>
                <w:rFonts w:ascii="Times New Roman" w:eastAsia="Times New Roman" w:hAnsi="Times New Roman" w:cs="Times New Roman"/>
                <w:b/>
                <w:bCs/>
                <w:sz w:val="24"/>
                <w:szCs w:val="24"/>
              </w:rPr>
            </w:pPr>
            <w:r w:rsidRPr="00E0297E">
              <w:rPr>
                <w:rFonts w:ascii="Times New Roman" w:eastAsia="Times New Roman" w:hAnsi="Times New Roman" w:cs="Times New Roman"/>
                <w:b/>
                <w:bCs/>
                <w:sz w:val="24"/>
                <w:szCs w:val="24"/>
              </w:rPr>
              <w:t>Ключові можливості:</w:t>
            </w:r>
          </w:p>
          <w:p w14:paraId="7B48ED83" w14:textId="77777777" w:rsidR="00B148B5" w:rsidRPr="00E0297E" w:rsidRDefault="00B148B5" w:rsidP="000E1473">
            <w:pPr>
              <w:pBdr>
                <w:top w:val="nil"/>
                <w:left w:val="nil"/>
                <w:bottom w:val="nil"/>
                <w:right w:val="nil"/>
                <w:between w:val="nil"/>
              </w:pBdr>
              <w:spacing w:after="60"/>
              <w:rPr>
                <w:rFonts w:ascii="Times New Roman" w:hAnsi="Times New Roman" w:cs="Times New Roman"/>
                <w:bCs/>
                <w:color w:val="000000"/>
                <w:sz w:val="24"/>
                <w:szCs w:val="24"/>
              </w:rPr>
            </w:pPr>
            <w:r w:rsidRPr="00E0297E">
              <w:rPr>
                <w:rFonts w:ascii="Times New Roman" w:hAnsi="Times New Roman" w:cs="Times New Roman"/>
                <w:bCs/>
                <w:color w:val="000000"/>
                <w:sz w:val="24"/>
                <w:szCs w:val="24"/>
              </w:rPr>
              <w:t>Встановлення і реалізація європейських вимог до енергоефективності будівель дозволить значно скоротити енергоспоживання при експлуатації новобудов, матиме позитивний соціальний ефект (зменшення комунальних платежів), сприятиме скороченню викидів парникових газів протягом життєвого циклу будівель та вирішить питання енергетичної залежності.</w:t>
            </w:r>
          </w:p>
          <w:p w14:paraId="37CCC43C" w14:textId="77777777" w:rsidR="00B148B5" w:rsidRPr="00E0297E" w:rsidRDefault="00B148B5" w:rsidP="000E1473">
            <w:pPr>
              <w:pBdr>
                <w:top w:val="nil"/>
                <w:left w:val="nil"/>
                <w:bottom w:val="nil"/>
                <w:right w:val="nil"/>
                <w:between w:val="nil"/>
              </w:pBdr>
              <w:spacing w:after="60"/>
              <w:rPr>
                <w:rFonts w:ascii="Times New Roman" w:hAnsi="Times New Roman" w:cs="Times New Roman"/>
                <w:b/>
                <w:color w:val="000000"/>
                <w:sz w:val="24"/>
                <w:szCs w:val="24"/>
              </w:rPr>
            </w:pPr>
            <w:r w:rsidRPr="00E0297E">
              <w:rPr>
                <w:rFonts w:ascii="Times New Roman" w:hAnsi="Times New Roman" w:cs="Times New Roman"/>
                <w:b/>
                <w:color w:val="000000"/>
                <w:sz w:val="24"/>
                <w:szCs w:val="24"/>
              </w:rPr>
              <w:t>Основне завдання:</w:t>
            </w:r>
          </w:p>
          <w:p w14:paraId="46EDAC31" w14:textId="3C225175" w:rsidR="00B148B5" w:rsidRPr="000E1473" w:rsidRDefault="00B148B5" w:rsidP="000E1473">
            <w:pPr>
              <w:spacing w:after="60" w:line="264" w:lineRule="auto"/>
              <w:rPr>
                <w:rFonts w:ascii="Times New Roman" w:eastAsia="Times New Roman" w:hAnsi="Times New Roman" w:cs="Times New Roman"/>
                <w:sz w:val="24"/>
                <w:szCs w:val="24"/>
              </w:rPr>
            </w:pPr>
            <w:r w:rsidRPr="00E0297E">
              <w:rPr>
                <w:rFonts w:ascii="Times New Roman" w:eastAsia="Times New Roman" w:hAnsi="Times New Roman" w:cs="Times New Roman"/>
                <w:sz w:val="24"/>
                <w:szCs w:val="24"/>
              </w:rPr>
              <w:t>Впровадження енергетичних характеристик нових будівель з майже нульовим споживанням енергії (NZEB).</w:t>
            </w:r>
          </w:p>
        </w:tc>
      </w:tr>
    </w:tbl>
    <w:p w14:paraId="3AD7CEB5" w14:textId="77777777" w:rsidR="00B15C31" w:rsidRPr="0013767A" w:rsidRDefault="00B15C31" w:rsidP="00B55DE1">
      <w:pPr>
        <w:spacing w:after="60" w:line="264" w:lineRule="auto"/>
        <w:jc w:val="both"/>
        <w:rPr>
          <w:rFonts w:ascii="Times New Roman" w:hAnsi="Times New Roman" w:cs="Times New Roman"/>
          <w:b/>
          <w:sz w:val="28"/>
          <w:szCs w:val="28"/>
        </w:rPr>
      </w:pPr>
    </w:p>
    <w:sectPr w:rsidR="00B15C31" w:rsidRPr="0013767A" w:rsidSect="00EB1E5D">
      <w:pgSz w:w="11906" w:h="16838"/>
      <w:pgMar w:top="1134" w:right="850" w:bottom="1134"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028A5" w14:textId="77777777" w:rsidR="006C398B" w:rsidRDefault="006C398B" w:rsidP="0003428B">
      <w:pPr>
        <w:spacing w:after="0" w:line="240" w:lineRule="auto"/>
      </w:pPr>
      <w:r>
        <w:separator/>
      </w:r>
    </w:p>
  </w:endnote>
  <w:endnote w:type="continuationSeparator" w:id="0">
    <w:p w14:paraId="37C3C40C" w14:textId="77777777" w:rsidR="006C398B" w:rsidRDefault="006C398B" w:rsidP="0003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B3F80" w14:textId="77777777" w:rsidR="006C398B" w:rsidRDefault="006C398B" w:rsidP="0003428B">
      <w:pPr>
        <w:spacing w:after="0" w:line="240" w:lineRule="auto"/>
      </w:pPr>
      <w:r>
        <w:separator/>
      </w:r>
    </w:p>
  </w:footnote>
  <w:footnote w:type="continuationSeparator" w:id="0">
    <w:p w14:paraId="1D707C9C" w14:textId="77777777" w:rsidR="006C398B" w:rsidRDefault="006C398B" w:rsidP="000342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909"/>
    <w:multiLevelType w:val="multilevel"/>
    <w:tmpl w:val="B7724646"/>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 w15:restartNumberingAfterBreak="0">
    <w:nsid w:val="02F92817"/>
    <w:multiLevelType w:val="multilevel"/>
    <w:tmpl w:val="89EEE6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CE7DAA"/>
    <w:multiLevelType w:val="hybridMultilevel"/>
    <w:tmpl w:val="C36A5E30"/>
    <w:lvl w:ilvl="0" w:tplc="3CD2A830">
      <w:start w:val="5"/>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EFC39BA"/>
    <w:multiLevelType w:val="multilevel"/>
    <w:tmpl w:val="AA2281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F930A1"/>
    <w:multiLevelType w:val="multilevel"/>
    <w:tmpl w:val="7A3CE3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8770CD"/>
    <w:multiLevelType w:val="multilevel"/>
    <w:tmpl w:val="688E78F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 w15:restartNumberingAfterBreak="0">
    <w:nsid w:val="44EE20FD"/>
    <w:multiLevelType w:val="hybridMultilevel"/>
    <w:tmpl w:val="818E909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B620446"/>
    <w:multiLevelType w:val="hybridMultilevel"/>
    <w:tmpl w:val="81DE8D50"/>
    <w:lvl w:ilvl="0" w:tplc="A5880112">
      <w:start w:val="1"/>
      <w:numFmt w:val="decimal"/>
      <w:lvlText w:val="%1."/>
      <w:lvlJc w:val="left"/>
      <w:pPr>
        <w:ind w:left="1080" w:hanging="360"/>
      </w:pPr>
      <w:rPr>
        <w:rFonts w:ascii="Times New Roman" w:eastAsia="Times New Roman" w:hAnsi="Times New Roman" w:cs="Times New Roman"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E0E162E"/>
    <w:multiLevelType w:val="multilevel"/>
    <w:tmpl w:val="354037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F350D90"/>
    <w:multiLevelType w:val="multilevel"/>
    <w:tmpl w:val="1EFE5BA0"/>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0" w15:restartNumberingAfterBreak="0">
    <w:nsid w:val="711F13DC"/>
    <w:multiLevelType w:val="multilevel"/>
    <w:tmpl w:val="42A8BC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44F4B4C"/>
    <w:multiLevelType w:val="multilevel"/>
    <w:tmpl w:val="C11CE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33208050">
    <w:abstractNumId w:val="3"/>
  </w:num>
  <w:num w:numId="2" w16cid:durableId="991757814">
    <w:abstractNumId w:val="11"/>
  </w:num>
  <w:num w:numId="3" w16cid:durableId="252982091">
    <w:abstractNumId w:val="9"/>
  </w:num>
  <w:num w:numId="4" w16cid:durableId="384378537">
    <w:abstractNumId w:val="8"/>
  </w:num>
  <w:num w:numId="5" w16cid:durableId="1560284150">
    <w:abstractNumId w:val="5"/>
  </w:num>
  <w:num w:numId="6" w16cid:durableId="1140148322">
    <w:abstractNumId w:val="7"/>
  </w:num>
  <w:num w:numId="7" w16cid:durableId="826477088">
    <w:abstractNumId w:val="0"/>
  </w:num>
  <w:num w:numId="8" w16cid:durableId="282424004">
    <w:abstractNumId w:val="10"/>
  </w:num>
  <w:num w:numId="9" w16cid:durableId="1797945726">
    <w:abstractNumId w:val="1"/>
  </w:num>
  <w:num w:numId="10" w16cid:durableId="1047799820">
    <w:abstractNumId w:val="4"/>
  </w:num>
  <w:num w:numId="11" w16cid:durableId="928729905">
    <w:abstractNumId w:val="2"/>
  </w:num>
  <w:num w:numId="12" w16cid:durableId="11596604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657"/>
    <w:rsid w:val="0002159C"/>
    <w:rsid w:val="0003428B"/>
    <w:rsid w:val="000A45B5"/>
    <w:rsid w:val="000C1283"/>
    <w:rsid w:val="000C2C5F"/>
    <w:rsid w:val="000D2EC7"/>
    <w:rsid w:val="000E1473"/>
    <w:rsid w:val="00120C05"/>
    <w:rsid w:val="00132C0E"/>
    <w:rsid w:val="0013767A"/>
    <w:rsid w:val="0015342A"/>
    <w:rsid w:val="00176E06"/>
    <w:rsid w:val="00184CF4"/>
    <w:rsid w:val="00191369"/>
    <w:rsid w:val="001A43E7"/>
    <w:rsid w:val="001A7293"/>
    <w:rsid w:val="001B39C5"/>
    <w:rsid w:val="001E401A"/>
    <w:rsid w:val="001E4A68"/>
    <w:rsid w:val="00211FB2"/>
    <w:rsid w:val="00221493"/>
    <w:rsid w:val="00225D0E"/>
    <w:rsid w:val="00226EC6"/>
    <w:rsid w:val="00255814"/>
    <w:rsid w:val="002A4120"/>
    <w:rsid w:val="002B2B7C"/>
    <w:rsid w:val="002E526F"/>
    <w:rsid w:val="002E5C2D"/>
    <w:rsid w:val="002F7CD6"/>
    <w:rsid w:val="003055CD"/>
    <w:rsid w:val="003733A0"/>
    <w:rsid w:val="003C36AF"/>
    <w:rsid w:val="003C43C3"/>
    <w:rsid w:val="003C7657"/>
    <w:rsid w:val="003D5448"/>
    <w:rsid w:val="00433D68"/>
    <w:rsid w:val="0045413D"/>
    <w:rsid w:val="00465EEC"/>
    <w:rsid w:val="0046667C"/>
    <w:rsid w:val="004A3933"/>
    <w:rsid w:val="004B724B"/>
    <w:rsid w:val="005073F9"/>
    <w:rsid w:val="005122FC"/>
    <w:rsid w:val="0055204C"/>
    <w:rsid w:val="005711CF"/>
    <w:rsid w:val="005B6FEC"/>
    <w:rsid w:val="005C1F76"/>
    <w:rsid w:val="00616658"/>
    <w:rsid w:val="00641D56"/>
    <w:rsid w:val="00674335"/>
    <w:rsid w:val="006A505C"/>
    <w:rsid w:val="006C398B"/>
    <w:rsid w:val="006D3FC1"/>
    <w:rsid w:val="006D46E4"/>
    <w:rsid w:val="00747D24"/>
    <w:rsid w:val="007724A6"/>
    <w:rsid w:val="0077437C"/>
    <w:rsid w:val="00777452"/>
    <w:rsid w:val="007B279B"/>
    <w:rsid w:val="007C5320"/>
    <w:rsid w:val="007D62A3"/>
    <w:rsid w:val="007F78F4"/>
    <w:rsid w:val="008122E7"/>
    <w:rsid w:val="008234C2"/>
    <w:rsid w:val="008725E9"/>
    <w:rsid w:val="00885AA4"/>
    <w:rsid w:val="008D5969"/>
    <w:rsid w:val="008E609E"/>
    <w:rsid w:val="0095062F"/>
    <w:rsid w:val="009515D4"/>
    <w:rsid w:val="00960AB9"/>
    <w:rsid w:val="009837FB"/>
    <w:rsid w:val="009A1C75"/>
    <w:rsid w:val="009C4FA7"/>
    <w:rsid w:val="009C52A5"/>
    <w:rsid w:val="009E367F"/>
    <w:rsid w:val="009F7CBE"/>
    <w:rsid w:val="00A11BFD"/>
    <w:rsid w:val="00A2038C"/>
    <w:rsid w:val="00A811F4"/>
    <w:rsid w:val="00A8341B"/>
    <w:rsid w:val="00A94375"/>
    <w:rsid w:val="00AF250A"/>
    <w:rsid w:val="00B148B5"/>
    <w:rsid w:val="00B15C31"/>
    <w:rsid w:val="00B55DE1"/>
    <w:rsid w:val="00B817BA"/>
    <w:rsid w:val="00BB4122"/>
    <w:rsid w:val="00BB6E82"/>
    <w:rsid w:val="00BE3CFF"/>
    <w:rsid w:val="00BF6907"/>
    <w:rsid w:val="00C146E8"/>
    <w:rsid w:val="00C24DAF"/>
    <w:rsid w:val="00C316DF"/>
    <w:rsid w:val="00C54EF3"/>
    <w:rsid w:val="00C560E7"/>
    <w:rsid w:val="00C61A41"/>
    <w:rsid w:val="00CA290E"/>
    <w:rsid w:val="00CC3625"/>
    <w:rsid w:val="00D018DA"/>
    <w:rsid w:val="00D32229"/>
    <w:rsid w:val="00D53F11"/>
    <w:rsid w:val="00D86DB0"/>
    <w:rsid w:val="00DD6B66"/>
    <w:rsid w:val="00E0297E"/>
    <w:rsid w:val="00E06398"/>
    <w:rsid w:val="00E42D00"/>
    <w:rsid w:val="00EB1E5D"/>
    <w:rsid w:val="00EC5A39"/>
    <w:rsid w:val="00EE0273"/>
    <w:rsid w:val="00F33284"/>
    <w:rsid w:val="00F37E0A"/>
    <w:rsid w:val="00F40947"/>
    <w:rsid w:val="00F4331B"/>
    <w:rsid w:val="00F74E47"/>
    <w:rsid w:val="00F97B35"/>
    <w:rsid w:val="00FA5B7B"/>
    <w:rsid w:val="00FC0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5485A"/>
  <w15:docId w15:val="{A505FF41-9DAF-F84A-97D2-C1471276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11C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customStyle="1" w:styleId="rvps6">
    <w:name w:val="rvps6"/>
    <w:basedOn w:val="a"/>
    <w:rsid w:val="00FF66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FF6608"/>
  </w:style>
  <w:style w:type="paragraph" w:customStyle="1" w:styleId="rvps7">
    <w:name w:val="rvps7"/>
    <w:basedOn w:val="a"/>
    <w:rsid w:val="00FF66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FF6608"/>
  </w:style>
  <w:style w:type="paragraph" w:customStyle="1" w:styleId="rvps2">
    <w:name w:val="rvps2"/>
    <w:basedOn w:val="a"/>
    <w:rsid w:val="00FF66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FF6608"/>
    <w:rPr>
      <w:color w:val="0000FF"/>
      <w:u w:val="single"/>
    </w:rPr>
  </w:style>
  <w:style w:type="paragraph" w:customStyle="1" w:styleId="rvps12">
    <w:name w:val="rvps12"/>
    <w:basedOn w:val="a"/>
    <w:rsid w:val="00FF66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unhideWhenUsed/>
    <w:rsid w:val="00C11B6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List Paragraph"/>
    <w:basedOn w:val="a"/>
    <w:uiPriority w:val="34"/>
    <w:qFormat/>
    <w:rsid w:val="00586569"/>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a1"/>
    <w:tblPr>
      <w:tblStyleRowBandSize w:val="1"/>
      <w:tblStyleColBandSize w:val="1"/>
      <w:tblCellMar>
        <w:left w:w="115" w:type="dxa"/>
        <w:right w:w="115" w:type="dxa"/>
      </w:tblCellMar>
    </w:tblPr>
  </w:style>
  <w:style w:type="paragraph" w:styleId="a9">
    <w:name w:val="footnote text"/>
    <w:basedOn w:val="a"/>
    <w:link w:val="aa"/>
    <w:uiPriority w:val="99"/>
    <w:semiHidden/>
    <w:unhideWhenUsed/>
    <w:rsid w:val="0003428B"/>
    <w:pPr>
      <w:spacing w:after="0" w:line="240" w:lineRule="auto"/>
    </w:pPr>
    <w:rPr>
      <w:sz w:val="20"/>
      <w:szCs w:val="20"/>
    </w:rPr>
  </w:style>
  <w:style w:type="character" w:customStyle="1" w:styleId="aa">
    <w:name w:val="Текст виноски Знак"/>
    <w:basedOn w:val="a0"/>
    <w:link w:val="a9"/>
    <w:uiPriority w:val="99"/>
    <w:semiHidden/>
    <w:rsid w:val="0003428B"/>
    <w:rPr>
      <w:sz w:val="20"/>
      <w:szCs w:val="20"/>
    </w:rPr>
  </w:style>
  <w:style w:type="character" w:styleId="ab">
    <w:name w:val="footnote reference"/>
    <w:basedOn w:val="a0"/>
    <w:uiPriority w:val="99"/>
    <w:semiHidden/>
    <w:unhideWhenUsed/>
    <w:rsid w:val="0003428B"/>
    <w:rPr>
      <w:vertAlign w:val="superscript"/>
    </w:rPr>
  </w:style>
  <w:style w:type="paragraph" w:styleId="ac">
    <w:name w:val="No Spacing"/>
    <w:uiPriority w:val="1"/>
    <w:qFormat/>
    <w:rsid w:val="003733A0"/>
    <w:pPr>
      <w:spacing w:after="0" w:line="240" w:lineRule="auto"/>
    </w:pPr>
  </w:style>
  <w:style w:type="paragraph" w:styleId="ad">
    <w:name w:val="Balloon Text"/>
    <w:basedOn w:val="a"/>
    <w:link w:val="ae"/>
    <w:uiPriority w:val="99"/>
    <w:semiHidden/>
    <w:unhideWhenUsed/>
    <w:rsid w:val="002F7CD6"/>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2F7CD6"/>
    <w:rPr>
      <w:rFonts w:ascii="Segoe UI" w:hAnsi="Segoe UI" w:cs="Segoe UI"/>
      <w:sz w:val="18"/>
      <w:szCs w:val="18"/>
    </w:rPr>
  </w:style>
  <w:style w:type="table" w:styleId="af">
    <w:name w:val="Table Grid"/>
    <w:basedOn w:val="a1"/>
    <w:uiPriority w:val="39"/>
    <w:rsid w:val="00B14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1"/>
    <w:qFormat/>
    <w:rsid w:val="00C316DF"/>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1">
    <w:name w:val="Основний текст Знак"/>
    <w:basedOn w:val="a0"/>
    <w:link w:val="af0"/>
    <w:uiPriority w:val="1"/>
    <w:rsid w:val="00C316DF"/>
    <w:rPr>
      <w:rFonts w:ascii="Times New Roman" w:eastAsia="Times New Roman" w:hAnsi="Times New Roman" w:cs="Times New Roman"/>
      <w:sz w:val="24"/>
      <w:szCs w:val="24"/>
      <w:lang w:eastAsia="en-US"/>
    </w:rPr>
  </w:style>
  <w:style w:type="character" w:styleId="af2">
    <w:name w:val="Unresolved Mention"/>
    <w:basedOn w:val="a0"/>
    <w:uiPriority w:val="99"/>
    <w:semiHidden/>
    <w:unhideWhenUsed/>
    <w:rsid w:val="00465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TMbF0G1vX/qgQwFJP2dEtBiRjw==">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B90EE7-9882-4221-9181-465408DE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312</Words>
  <Characters>1780</Characters>
  <Application>Microsoft Office Word</Application>
  <DocSecurity>0</DocSecurity>
  <Lines>14</Lines>
  <Paragraphs>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 LOBODA</dc:creator>
  <cp:lastModifiedBy>Khomich Liudmyla - Хоміч Людмила Вікторівна</cp:lastModifiedBy>
  <cp:revision>4</cp:revision>
  <cp:lastPrinted>2022-05-12T06:31:00Z</cp:lastPrinted>
  <dcterms:created xsi:type="dcterms:W3CDTF">2022-05-30T07:00:00Z</dcterms:created>
  <dcterms:modified xsi:type="dcterms:W3CDTF">2022-06-09T06:18:00Z</dcterms:modified>
</cp:coreProperties>
</file>