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148B5" w14:paraId="75CB2403" w14:textId="77777777" w:rsidTr="009B2D1F">
        <w:tc>
          <w:tcPr>
            <w:tcW w:w="3397" w:type="dxa"/>
          </w:tcPr>
          <w:p w14:paraId="75196D11" w14:textId="3935FD8B" w:rsidR="00E0297E" w:rsidRPr="00C24DAF" w:rsidRDefault="00E0297E" w:rsidP="00C24DAF">
            <w:pPr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24D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Забезпечення сталого кадрового потенціалу для післявоєнного відновлення.</w:t>
            </w:r>
          </w:p>
          <w:p w14:paraId="0751D651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7B0BBF9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числові показники, вплив війни на галузь, стан реалізації програмних документів</w:t>
            </w:r>
          </w:p>
          <w:p w14:paraId="66BD8DFE" w14:textId="35BDBAC2" w:rsidR="003C36AF" w:rsidRDefault="003C36AF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Кадровою кризою пронизані всі сфери управління. Інтеграція України з ЄС, постійні зміни внутрішніх і зовнішніх обставин вимагають широкий перелік компетенцій як на рівні держави, так і на рівні бізнесу (як суб’єкта, що реалізує реформи).</w:t>
            </w:r>
          </w:p>
          <w:p w14:paraId="4AB268D0" w14:textId="6CB8ED9F" w:rsidR="003C36AF" w:rsidRDefault="003C36AF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Військові дії призвели до необхідності оперативного, адекватного та своєчасного реагування на постійні та непередбачувані критичні зміни. При цьому таке реагування вимагає як професійних навичок, так і моральної, особистої стійкості.</w:t>
            </w:r>
          </w:p>
          <w:p w14:paraId="722803F0" w14:textId="766BE2A6" w:rsidR="00E0297E" w:rsidRPr="00E0297E" w:rsidRDefault="003C36AF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цьому, на рівні держави, визнається, що о</w:t>
            </w:r>
            <w:r w:rsidR="00E0297E"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дними з першопричин економічних та екологічних проблем України є:</w:t>
            </w:r>
          </w:p>
          <w:p w14:paraId="042C0F25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неефективна система управління у сфері охорони навколишнього природного середовища та регулювання використання природних ресурсів, незадовільний стан системи державного моніторингу навколишнього природного середовища;</w:t>
            </w:r>
          </w:p>
          <w:p w14:paraId="294DA2C9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низький рівень розуміння в суспільстві пріоритетів збереження довкілля та переваг збалансованого (сталого) розвитку, недосконалість системи екологічної освіти та просвіти;</w:t>
            </w:r>
          </w:p>
          <w:p w14:paraId="226AB02B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незадовільний рівень дотримання природоохоронного законодавства та екологічних прав і обов’язків громадян;</w:t>
            </w:r>
          </w:p>
          <w:p w14:paraId="71F52F78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належного впровадження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екосистемного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в галузеву політику та удосконалення системи інтегрованого екологічного управління.</w:t>
            </w:r>
          </w:p>
          <w:p w14:paraId="662B043B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проблеми ще більше поглиблює змушене переміщення громадян України за кордон, спричинене війною.</w:t>
            </w:r>
          </w:p>
          <w:p w14:paraId="1B4E2C2B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Водночас, як визначено Законом України «Про Основні засади (стратегію) державної екологічної політики України на період до 2030 року» запровадження міжнародних стандартів систем екологічного управління на підприємствах і в компаніях сприятиме розвитку системи управління навколишнім природним середовищем, реалізації в Україні міжнародних природоохоронних ініціатив та досягнення країною бажаного економічного розвитку.</w:t>
            </w:r>
          </w:p>
          <w:p w14:paraId="21013435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дослідження профільних асоціацій (ПАЕУ в т.ч) щодо системи природоохоронного управління на підприємствах в Україні, виявлено, що 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функції екологічної служби передаються службі з охорони праці, консалтинговим організаціям чи взагалі зводяться до статистичних звітів, які подає бухгалтер, що в результаті негативно позначається на екологічному управління підприємства, і як наслідок, на екологічній безпеці країни в цілому, у т.ч. на здоров’ї та житті наших громадян.</w:t>
            </w:r>
          </w:p>
          <w:p w14:paraId="463C8CC7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фахового супроводу впровадження реформ  – це відсутність їх реалізації та досягнення екологічної, національної безпеки держави, це відсутність інструменту виконання конституційних зобов’язань держави, передбачених статтею 16 Конституції України.</w:t>
            </w:r>
          </w:p>
          <w:p w14:paraId="1BF178A0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виклики у сфері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9AD4CCC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Укріплення інституційної спроможності щодо планування, моніторингу та оцінки ефективності впровадження екологічної політики.</w:t>
            </w:r>
          </w:p>
          <w:p w14:paraId="2867EA34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науково-інформаційної та інноваційної підтримки процесу прийняття управлінських рішень.</w:t>
            </w:r>
          </w:p>
          <w:p w14:paraId="35909A4B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Посилення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спроможностей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природоохоронного управління у проведенні комплексного моніторингу стану навколишнього природного середовища та державного контролю у сфері охорони навколишнього природного середовища, раціонального використання, відтворення і охорони природних ресурсів.</w:t>
            </w:r>
          </w:p>
          <w:p w14:paraId="077BFB14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 кадрової політики та професійної підготовки фахівців у системі охорони навколишнього природного середовища та природокористування.</w:t>
            </w:r>
          </w:p>
          <w:p w14:paraId="3A5BDAD9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можливості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0E79397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 екологічної обґрунтованості і ефективності діяльності суб’єктів господарювання, поліпшення екологічних характеристик продукції.</w:t>
            </w:r>
          </w:p>
          <w:p w14:paraId="7F16031C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 системи екологічного аудиту та удосконалити систему екологічного управління.</w:t>
            </w:r>
          </w:p>
          <w:p w14:paraId="0A8241BC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 безперервної екологічної освіти.</w:t>
            </w:r>
          </w:p>
          <w:p w14:paraId="422086D0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переходу до системи запобігання правопорушенням і моніторингу стану довкілля, побудова дієвої системи управління охороною довкілля на підприємствах з урахуванням найкращих практик організації функціонування аналогічних інституцій у країнах - членах Європейського Союзу.</w:t>
            </w:r>
          </w:p>
          <w:p w14:paraId="74E0B845" w14:textId="77777777" w:rsidR="00E0297E" w:rsidRPr="00E0297E" w:rsidRDefault="00E0297E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 завдання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9978B62" w14:textId="50B33FE9" w:rsidR="00B148B5" w:rsidRPr="00C24DAF" w:rsidRDefault="00E0297E" w:rsidP="00C24DAF">
            <w:pPr>
              <w:spacing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Внесення змін до Закону України «Про охорону навколишнього природного середовища» щодо створення служби з охорони довкілля у складі 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суб’єктів господарювання, які належить до середнього та великого підприємництва та здійснюють плановану діяльність, що підлягає оцінці впливу на довкілля та виконання функції служби охорони довкілля в порядку сумісництва особами, які мають освіту за екологічним напрямком або залучення  сторонніх спеціалістів   на   договірних   засадах,   які   здійснюють господарську діяльність у сфері природничих і технічних наук у складі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субєкта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господарювання,  який належить до малого підприємництва, у тому числі до суб’єктів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мікропідприємництва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5B29E2" w14:textId="77777777" w:rsidR="009E367F" w:rsidRPr="005B6FEC" w:rsidRDefault="009E367F" w:rsidP="005B6FEC">
      <w:pPr>
        <w:spacing w:before="1"/>
        <w:rPr>
          <w:rFonts w:ascii="Times New Roman" w:hAnsi="Times New Roman" w:cs="Times New Roman"/>
          <w:lang w:val="ru-RU"/>
        </w:rPr>
      </w:pPr>
    </w:p>
    <w:p w14:paraId="45A24DF4" w14:textId="77777777" w:rsidR="005B6FEC" w:rsidRPr="00BA097A" w:rsidRDefault="005B6FEC" w:rsidP="005B6FEC">
      <w:pPr>
        <w:rPr>
          <w:sz w:val="24"/>
          <w:szCs w:val="24"/>
          <w:lang w:eastAsia="uk-UA"/>
        </w:rPr>
      </w:pPr>
    </w:p>
    <w:p w14:paraId="58D9BFFD" w14:textId="6F0264F0" w:rsidR="001A43E7" w:rsidRPr="00C316DF" w:rsidRDefault="001A43E7" w:rsidP="001A43E7">
      <w:pPr>
        <w:spacing w:after="60"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D7CEB5" w14:textId="77777777" w:rsidR="00B15C31" w:rsidRPr="0013767A" w:rsidRDefault="00B15C31" w:rsidP="005122FC">
      <w:pPr>
        <w:spacing w:after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5C31" w:rsidRPr="0013767A" w:rsidSect="00EB1E5D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77F6" w14:textId="77777777" w:rsidR="00A0613A" w:rsidRDefault="00A0613A" w:rsidP="0003428B">
      <w:pPr>
        <w:spacing w:after="0" w:line="240" w:lineRule="auto"/>
      </w:pPr>
      <w:r>
        <w:separator/>
      </w:r>
    </w:p>
  </w:endnote>
  <w:endnote w:type="continuationSeparator" w:id="0">
    <w:p w14:paraId="4FB5C19E" w14:textId="77777777" w:rsidR="00A0613A" w:rsidRDefault="00A0613A" w:rsidP="000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C24A" w14:textId="77777777" w:rsidR="00A0613A" w:rsidRDefault="00A0613A" w:rsidP="0003428B">
      <w:pPr>
        <w:spacing w:after="0" w:line="240" w:lineRule="auto"/>
      </w:pPr>
      <w:r>
        <w:separator/>
      </w:r>
    </w:p>
  </w:footnote>
  <w:footnote w:type="continuationSeparator" w:id="0">
    <w:p w14:paraId="38CFA217" w14:textId="77777777" w:rsidR="00A0613A" w:rsidRDefault="00A0613A" w:rsidP="0003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909"/>
    <w:multiLevelType w:val="multilevel"/>
    <w:tmpl w:val="B77246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02F92817"/>
    <w:multiLevelType w:val="multilevel"/>
    <w:tmpl w:val="89EEE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E7DAA"/>
    <w:multiLevelType w:val="hybridMultilevel"/>
    <w:tmpl w:val="C36A5E30"/>
    <w:lvl w:ilvl="0" w:tplc="3CD2A830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9BA"/>
    <w:multiLevelType w:val="multilevel"/>
    <w:tmpl w:val="AA228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F930A1"/>
    <w:multiLevelType w:val="multilevel"/>
    <w:tmpl w:val="7A3CE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770CD"/>
    <w:multiLevelType w:val="multilevel"/>
    <w:tmpl w:val="688E7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4EE20FD"/>
    <w:multiLevelType w:val="hybridMultilevel"/>
    <w:tmpl w:val="818E909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0446"/>
    <w:multiLevelType w:val="hybridMultilevel"/>
    <w:tmpl w:val="81DE8D50"/>
    <w:lvl w:ilvl="0" w:tplc="A58801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E162E"/>
    <w:multiLevelType w:val="multilevel"/>
    <w:tmpl w:val="3540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F350D90"/>
    <w:multiLevelType w:val="multilevel"/>
    <w:tmpl w:val="1EFE5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711F13DC"/>
    <w:multiLevelType w:val="multilevel"/>
    <w:tmpl w:val="42A8B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4F4B4C"/>
    <w:multiLevelType w:val="multilevel"/>
    <w:tmpl w:val="C11CE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3208050">
    <w:abstractNumId w:val="3"/>
  </w:num>
  <w:num w:numId="2" w16cid:durableId="991757814">
    <w:abstractNumId w:val="11"/>
  </w:num>
  <w:num w:numId="3" w16cid:durableId="252982091">
    <w:abstractNumId w:val="9"/>
  </w:num>
  <w:num w:numId="4" w16cid:durableId="384378537">
    <w:abstractNumId w:val="8"/>
  </w:num>
  <w:num w:numId="5" w16cid:durableId="1560284150">
    <w:abstractNumId w:val="5"/>
  </w:num>
  <w:num w:numId="6" w16cid:durableId="1140148322">
    <w:abstractNumId w:val="7"/>
  </w:num>
  <w:num w:numId="7" w16cid:durableId="826477088">
    <w:abstractNumId w:val="0"/>
  </w:num>
  <w:num w:numId="8" w16cid:durableId="282424004">
    <w:abstractNumId w:val="10"/>
  </w:num>
  <w:num w:numId="9" w16cid:durableId="1797945726">
    <w:abstractNumId w:val="1"/>
  </w:num>
  <w:num w:numId="10" w16cid:durableId="1047799820">
    <w:abstractNumId w:val="4"/>
  </w:num>
  <w:num w:numId="11" w16cid:durableId="928729905">
    <w:abstractNumId w:val="2"/>
  </w:num>
  <w:num w:numId="12" w16cid:durableId="1159660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57"/>
    <w:rsid w:val="0002159C"/>
    <w:rsid w:val="0003428B"/>
    <w:rsid w:val="000A45B5"/>
    <w:rsid w:val="000C1283"/>
    <w:rsid w:val="000C2C5F"/>
    <w:rsid w:val="000D2EC7"/>
    <w:rsid w:val="000E1473"/>
    <w:rsid w:val="00120C05"/>
    <w:rsid w:val="00132C0E"/>
    <w:rsid w:val="0013767A"/>
    <w:rsid w:val="00176E06"/>
    <w:rsid w:val="00184CF4"/>
    <w:rsid w:val="00191369"/>
    <w:rsid w:val="001A43E7"/>
    <w:rsid w:val="001A7293"/>
    <w:rsid w:val="001B39C5"/>
    <w:rsid w:val="001E401A"/>
    <w:rsid w:val="001E4A68"/>
    <w:rsid w:val="00211FB2"/>
    <w:rsid w:val="00221493"/>
    <w:rsid w:val="00225D0E"/>
    <w:rsid w:val="00226EC6"/>
    <w:rsid w:val="00255814"/>
    <w:rsid w:val="002A4120"/>
    <w:rsid w:val="002B2B7C"/>
    <w:rsid w:val="002E526F"/>
    <w:rsid w:val="002E5C2D"/>
    <w:rsid w:val="002F7CD6"/>
    <w:rsid w:val="003055CD"/>
    <w:rsid w:val="003733A0"/>
    <w:rsid w:val="003C36AF"/>
    <w:rsid w:val="003C43C3"/>
    <w:rsid w:val="003C7657"/>
    <w:rsid w:val="003D5448"/>
    <w:rsid w:val="00433D68"/>
    <w:rsid w:val="0045413D"/>
    <w:rsid w:val="00465EEC"/>
    <w:rsid w:val="0046667C"/>
    <w:rsid w:val="004A3933"/>
    <w:rsid w:val="004B724B"/>
    <w:rsid w:val="005073F9"/>
    <w:rsid w:val="005122FC"/>
    <w:rsid w:val="0055204C"/>
    <w:rsid w:val="005711CF"/>
    <w:rsid w:val="005B6FEC"/>
    <w:rsid w:val="005C1F76"/>
    <w:rsid w:val="00616658"/>
    <w:rsid w:val="00641D56"/>
    <w:rsid w:val="00674335"/>
    <w:rsid w:val="006A505C"/>
    <w:rsid w:val="006D3FC1"/>
    <w:rsid w:val="006D46E4"/>
    <w:rsid w:val="00747D24"/>
    <w:rsid w:val="007724A6"/>
    <w:rsid w:val="0077437C"/>
    <w:rsid w:val="00777452"/>
    <w:rsid w:val="007B279B"/>
    <w:rsid w:val="007C5320"/>
    <w:rsid w:val="007D62A3"/>
    <w:rsid w:val="008122E7"/>
    <w:rsid w:val="008234C2"/>
    <w:rsid w:val="008725E9"/>
    <w:rsid w:val="00885AA4"/>
    <w:rsid w:val="008D5969"/>
    <w:rsid w:val="008E609E"/>
    <w:rsid w:val="0095062F"/>
    <w:rsid w:val="009515D4"/>
    <w:rsid w:val="00960AB9"/>
    <w:rsid w:val="009837FB"/>
    <w:rsid w:val="009A1C75"/>
    <w:rsid w:val="009B2D1F"/>
    <w:rsid w:val="009C4FA7"/>
    <w:rsid w:val="009C52A5"/>
    <w:rsid w:val="009E367F"/>
    <w:rsid w:val="009F7CBE"/>
    <w:rsid w:val="00A0613A"/>
    <w:rsid w:val="00A11BFD"/>
    <w:rsid w:val="00A2038C"/>
    <w:rsid w:val="00A811F4"/>
    <w:rsid w:val="00A8341B"/>
    <w:rsid w:val="00A94375"/>
    <w:rsid w:val="00AF250A"/>
    <w:rsid w:val="00B148B5"/>
    <w:rsid w:val="00B15C31"/>
    <w:rsid w:val="00B817BA"/>
    <w:rsid w:val="00BB4122"/>
    <w:rsid w:val="00BB6E82"/>
    <w:rsid w:val="00BE3CFF"/>
    <w:rsid w:val="00BF6907"/>
    <w:rsid w:val="00C146E8"/>
    <w:rsid w:val="00C24DAF"/>
    <w:rsid w:val="00C316DF"/>
    <w:rsid w:val="00C54EF3"/>
    <w:rsid w:val="00C560E7"/>
    <w:rsid w:val="00C61A41"/>
    <w:rsid w:val="00CA290E"/>
    <w:rsid w:val="00CC3625"/>
    <w:rsid w:val="00D018DA"/>
    <w:rsid w:val="00D32229"/>
    <w:rsid w:val="00D53F11"/>
    <w:rsid w:val="00D86DB0"/>
    <w:rsid w:val="00DD6B66"/>
    <w:rsid w:val="00E0297E"/>
    <w:rsid w:val="00E06398"/>
    <w:rsid w:val="00E42D00"/>
    <w:rsid w:val="00EB1E5D"/>
    <w:rsid w:val="00EC5A39"/>
    <w:rsid w:val="00EE0273"/>
    <w:rsid w:val="00F33284"/>
    <w:rsid w:val="00F37E0A"/>
    <w:rsid w:val="00F40947"/>
    <w:rsid w:val="00F4331B"/>
    <w:rsid w:val="00F74E47"/>
    <w:rsid w:val="00F97B35"/>
    <w:rsid w:val="00FA5B7B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485A"/>
  <w15:docId w15:val="{A505FF41-9DAF-F84A-97D2-C147127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6">
    <w:name w:val="rvps6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6608"/>
  </w:style>
  <w:style w:type="paragraph" w:customStyle="1" w:styleId="rvps7">
    <w:name w:val="rvps7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F6608"/>
  </w:style>
  <w:style w:type="paragraph" w:customStyle="1" w:styleId="rvps2">
    <w:name w:val="rvps2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F6608"/>
    <w:rPr>
      <w:color w:val="0000FF"/>
      <w:u w:val="single"/>
    </w:rPr>
  </w:style>
  <w:style w:type="paragraph" w:customStyle="1" w:styleId="rvps12">
    <w:name w:val="rvps12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C1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86569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3428B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342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428B"/>
    <w:rPr>
      <w:vertAlign w:val="superscript"/>
    </w:rPr>
  </w:style>
  <w:style w:type="paragraph" w:styleId="ac">
    <w:name w:val="No Spacing"/>
    <w:uiPriority w:val="1"/>
    <w:qFormat/>
    <w:rsid w:val="003733A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F7CD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B1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C3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ий текст Знак"/>
    <w:basedOn w:val="a0"/>
    <w:link w:val="af0"/>
    <w:uiPriority w:val="1"/>
    <w:rsid w:val="00C316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46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MbF0G1vX/qgQwFJP2dEtBiRjw==">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</go:docsCustomData>
</go:gDocsCustomXmlDataStorage>
</file>

<file path=customXml/itemProps1.xml><?xml version="1.0" encoding="utf-8"?>
<ds:datastoreItem xmlns:ds="http://schemas.openxmlformats.org/officeDocument/2006/customXml" ds:itemID="{74B90EE7-9882-4221-9181-465408DEF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LOBODA</dc:creator>
  <cp:lastModifiedBy>Khomich Liudmyla - Хоміч Людмила Вікторівна</cp:lastModifiedBy>
  <cp:revision>3</cp:revision>
  <cp:lastPrinted>2022-05-12T06:31:00Z</cp:lastPrinted>
  <dcterms:created xsi:type="dcterms:W3CDTF">2022-05-30T07:00:00Z</dcterms:created>
  <dcterms:modified xsi:type="dcterms:W3CDTF">2022-06-09T06:35:00Z</dcterms:modified>
</cp:coreProperties>
</file>