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44" w:rsidRPr="00BF3705" w:rsidRDefault="00B14F44" w:rsidP="007D35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Резюме</w:t>
      </w:r>
    </w:p>
    <w:p w:rsidR="00B14F44" w:rsidRPr="00BF3705" w:rsidRDefault="00B14F44" w:rsidP="007D35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B14F44" w:rsidRPr="00BF3705" w:rsidTr="00AF49AB">
        <w:tc>
          <w:tcPr>
            <w:tcW w:w="6062" w:type="dxa"/>
          </w:tcPr>
          <w:p w:rsidR="00B14F44" w:rsidRPr="00BF3705" w:rsidRDefault="00B14F44" w:rsidP="00BF370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Пономаренко Ганна</w:t>
            </w:r>
          </w:p>
          <w:p w:rsidR="00B14F44" w:rsidRPr="00BF3705" w:rsidRDefault="00B14F44" w:rsidP="009E396B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4F44" w:rsidRPr="00BF3705" w:rsidRDefault="00B14F44" w:rsidP="009E396B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народження:</w:t>
            </w:r>
            <w:r w:rsidRPr="00BF3705">
              <w:rPr>
                <w:rFonts w:ascii="Times New Roman" w:hAnsi="Times New Roman"/>
                <w:sz w:val="24"/>
                <w:szCs w:val="24"/>
                <w:lang w:val="uk-UA"/>
              </w:rPr>
              <w:t>13.09.1968р.</w:t>
            </w:r>
          </w:p>
          <w:p w:rsidR="00B14F44" w:rsidRPr="00BF3705" w:rsidRDefault="00B14F44" w:rsidP="009E396B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проживання:</w:t>
            </w:r>
            <w:r w:rsidRPr="00BF3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Дніпро</w:t>
            </w:r>
          </w:p>
          <w:p w:rsidR="00B14F44" w:rsidRPr="00BF3705" w:rsidRDefault="00B14F44" w:rsidP="009E396B">
            <w:pPr>
              <w:jc w:val="left"/>
              <w:rPr>
                <w:rStyle w:val="a3"/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BF3705">
              <w:rPr>
                <w:rFonts w:ascii="Times New Roman" w:hAnsi="Times New Roman"/>
                <w:color w:val="00B0F0"/>
                <w:sz w:val="24"/>
                <w:szCs w:val="24"/>
                <w:u w:val="single"/>
                <w:lang w:val="uk-UA"/>
              </w:rPr>
              <w:t>frosya777</w:t>
            </w:r>
            <w:hyperlink r:id="rId6" w:history="1">
              <w:r w:rsidRPr="00BF3705">
                <w:rPr>
                  <w:rStyle w:val="a3"/>
                  <w:rFonts w:ascii="Times New Roman" w:hAnsi="Times New Roman"/>
                  <w:color w:val="00B0F0"/>
                  <w:sz w:val="24"/>
                  <w:szCs w:val="24"/>
                  <w:lang w:val="uk-UA"/>
                </w:rPr>
                <w:t>@ukr.net</w:t>
              </w:r>
            </w:hyperlink>
          </w:p>
          <w:p w:rsidR="00B14F44" w:rsidRPr="00BF3705" w:rsidRDefault="00B14F44" w:rsidP="009E396B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7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Телефон:</w:t>
            </w:r>
            <w:r w:rsidRPr="00BF3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095 086 02 15; 098 565 15 91</w:t>
            </w:r>
          </w:p>
          <w:p w:rsidR="00B14F44" w:rsidRPr="00BF3705" w:rsidRDefault="00B14F44" w:rsidP="000323DF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9" w:type="dxa"/>
          </w:tcPr>
          <w:p w:rsidR="00B14F44" w:rsidRPr="00BF3705" w:rsidRDefault="00B14F44" w:rsidP="009E396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F44" w:rsidRPr="00BF3705" w:rsidRDefault="00B14F44" w:rsidP="00AF49AB">
      <w:pPr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Освіта:</w:t>
      </w:r>
    </w:p>
    <w:p w:rsidR="00B14F44" w:rsidRPr="00BF3705" w:rsidRDefault="00B14F44" w:rsidP="00AF49AB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 xml:space="preserve">Вища. </w:t>
      </w:r>
    </w:p>
    <w:p w:rsidR="00B14F44" w:rsidRPr="00BF3705" w:rsidRDefault="00B14F44" w:rsidP="00182CEC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Дніпропетровський ордена Трудового Червоного прапора інститут інженерів залізничного транспорту ім. М.І.Калініна – бухгалтерській облік та аналіз господарчої діяльності – 1985-1991рр.</w:t>
      </w:r>
    </w:p>
    <w:p w:rsidR="00B14F44" w:rsidRPr="00BF3705" w:rsidRDefault="00B14F44" w:rsidP="00182CEC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Державний вищий навчальний заклад «Українського державного хіміко-технологічного університету» - еколог, викладач ВНЗ – 2005-2007рр.</w:t>
      </w:r>
    </w:p>
    <w:p w:rsidR="00B14F44" w:rsidRPr="00BF3705" w:rsidRDefault="00B14F44" w:rsidP="00182CE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14F44" w:rsidRPr="00BF3705" w:rsidRDefault="00B14F44" w:rsidP="00AF49AB">
      <w:pPr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Додаткова освіта: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Липень 2011р. - навчання в сертифікаційному органі «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Astraiacertification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>» - сертифікат: внутрішній аудитор систем екологічного менеджменту.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Серпень 2011р. - навчання в сертифікаційному органі «QUALITYCENTRE» - сертифікат: інтегрована система менеджменту, основи ISO/TS 16949:2009 та ISO 14001:2004. Внутрішній аудитор по ISO 19011:2002.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Грудень 2011р. - навчання в сертифікаційному органі «ТЮФ ЗЮД Україна» - сертифікати: внутрішній аудитор по Системам екологічного менеджменту (ISO 14001:2004), спеціаліст по Системам екологічного менеджменту (ISO 14001:2004).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 xml:space="preserve">Липень 2015р. - навчання в сертифікаційному органі «QUALITYCENTRE» - сертифікат: менеджмент проектів та перспективне планування якості продукції (РРАР, АРQР, 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FMEAта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ControlPlan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>).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Жовтень 2015р. - навчання в сертифікаційному органі «QUALITYCENTRE» - сертифікат: аудитор 1й та 2й сторони по ISO/TS 16949:2009, ISO 14001:2004 відповідно з ISO 19011:2011.</w:t>
      </w:r>
    </w:p>
    <w:p w:rsidR="00B14F44" w:rsidRPr="00BF3705" w:rsidRDefault="00B14F44" w:rsidP="00CD4067">
      <w:pPr>
        <w:rPr>
          <w:rFonts w:ascii="Times New Roman" w:hAnsi="Times New Roman"/>
          <w:sz w:val="24"/>
          <w:szCs w:val="24"/>
          <w:lang w:val="uk-UA"/>
        </w:rPr>
      </w:pPr>
    </w:p>
    <w:p w:rsidR="00B14F44" w:rsidRPr="00BF3705" w:rsidRDefault="00B14F44" w:rsidP="00AF49AB">
      <w:pPr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Досвід роботи: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Трудовий стаж з лютого 1987 року.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Квітень 2005р. – липень 2007р. – ВАТ «Дніпропетровсь</w:t>
      </w:r>
      <w:r w:rsidR="00FC4C62">
        <w:rPr>
          <w:rFonts w:ascii="Times New Roman" w:hAnsi="Times New Roman"/>
          <w:sz w:val="24"/>
          <w:szCs w:val="24"/>
          <w:lang w:val="uk-UA"/>
        </w:rPr>
        <w:t>кій завод металоконструкцій ім.</w:t>
      </w:r>
      <w:bookmarkStart w:id="0" w:name="_GoBack"/>
      <w:bookmarkEnd w:id="0"/>
      <w:r w:rsidRPr="00BF3705">
        <w:rPr>
          <w:rFonts w:ascii="Times New Roman" w:hAnsi="Times New Roman"/>
          <w:sz w:val="24"/>
          <w:szCs w:val="24"/>
          <w:lang w:val="uk-UA"/>
        </w:rPr>
        <w:t xml:space="preserve"> І.В.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Бабушкіна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>» - інженер по охороні навколишнього середовища.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Липень 2007р.- жовтень 2007р. – Державне управління охорони навколишнього середовища у Дніпропетровській області – провідний спеціаліст.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Грудень 2007р. – лютий 2008р. – Державний комітет ядерного регулювання України – провідний державний інспектор.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Березень 2008р. – березень 2010р. – ТОВ «Український завод понад великогабаритних шин» - провідний інженер по охороні навколишнього середовища, начальник служби.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Березень 2010р. – червень 2012р. – ТОВ «ДДЗ «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Енергоавтоматика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>» - начальник бюро екології.</w:t>
      </w:r>
    </w:p>
    <w:p w:rsidR="00B14F44" w:rsidRPr="00BF3705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Липень 2012р. – квітень 2015р. – ТОВ «Рекуперація свинцю» - начальник бюро екології.</w:t>
      </w:r>
    </w:p>
    <w:p w:rsidR="00B14F44" w:rsidRDefault="00B14F44" w:rsidP="0082451B">
      <w:pPr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 xml:space="preserve">Травень 2015р. – </w:t>
      </w:r>
      <w:r w:rsidR="005D4E7C">
        <w:rPr>
          <w:rFonts w:ascii="Times New Roman" w:hAnsi="Times New Roman"/>
          <w:sz w:val="24"/>
          <w:szCs w:val="24"/>
          <w:lang w:val="uk-UA"/>
        </w:rPr>
        <w:t>грудень 2020р.</w:t>
      </w:r>
      <w:r w:rsidRPr="00BF3705">
        <w:rPr>
          <w:rFonts w:ascii="Times New Roman" w:hAnsi="Times New Roman"/>
          <w:sz w:val="24"/>
          <w:szCs w:val="24"/>
          <w:lang w:val="uk-UA"/>
        </w:rPr>
        <w:t xml:space="preserve"> - ТОВ «ДДЗ «</w:t>
      </w:r>
      <w:proofErr w:type="spellStart"/>
      <w:r w:rsidRPr="00BF3705">
        <w:rPr>
          <w:rFonts w:ascii="Times New Roman" w:hAnsi="Times New Roman"/>
          <w:sz w:val="24"/>
          <w:szCs w:val="24"/>
          <w:lang w:val="uk-UA"/>
        </w:rPr>
        <w:t>Енергоавтоматика</w:t>
      </w:r>
      <w:proofErr w:type="spellEnd"/>
      <w:r w:rsidRPr="00BF3705">
        <w:rPr>
          <w:rFonts w:ascii="Times New Roman" w:hAnsi="Times New Roman"/>
          <w:sz w:val="24"/>
          <w:szCs w:val="24"/>
          <w:lang w:val="uk-UA"/>
        </w:rPr>
        <w:t>» - начальник бюро екології.</w:t>
      </w:r>
    </w:p>
    <w:p w:rsidR="005D4E7C" w:rsidRPr="00BF3705" w:rsidRDefault="005D4E7C" w:rsidP="008245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Грудень 2020р. </w:t>
      </w:r>
      <w:r w:rsidRPr="00BF3705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травень 2022р. – ТОВ «СОТОН» - еколог.</w:t>
      </w:r>
    </w:p>
    <w:p w:rsidR="00B14F44" w:rsidRPr="00BF3705" w:rsidRDefault="00B14F44" w:rsidP="00AF49AB">
      <w:pPr>
        <w:jc w:val="left"/>
        <w:rPr>
          <w:rFonts w:ascii="Times New Roman" w:hAnsi="Times New Roman"/>
          <w:sz w:val="24"/>
          <w:szCs w:val="24"/>
          <w:lang w:val="uk-UA"/>
        </w:rPr>
      </w:pPr>
    </w:p>
    <w:p w:rsidR="00B14F44" w:rsidRPr="00BF3705" w:rsidRDefault="00B14F44" w:rsidP="00AF49AB">
      <w:pPr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Ключова інформація:</w:t>
      </w:r>
    </w:p>
    <w:p w:rsidR="00B14F44" w:rsidRDefault="000F6049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</w:t>
      </w:r>
      <w:r w:rsidR="001329CC">
        <w:rPr>
          <w:rStyle w:val="a6"/>
          <w:rFonts w:ascii="Times New Roman" w:hAnsi="Times New Roman"/>
          <w:sz w:val="24"/>
          <w:szCs w:val="24"/>
          <w:lang w:val="uk-UA" w:eastAsia="uk-UA"/>
        </w:rPr>
        <w:t> </w:t>
      </w:r>
      <w:r w:rsid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Розробка</w:t>
      </w:r>
      <w:r w:rsidR="00B14F44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 комплексних заходів щодо поліпшення екологічної безпеки на </w:t>
      </w:r>
      <w:r w:rsid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підприємстві,</w:t>
      </w:r>
      <w:r w:rsidR="00B14F44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 контроль за їх виконанням.</w:t>
      </w:r>
    </w:p>
    <w:p w:rsidR="005E05CA" w:rsidRPr="00F75798" w:rsidRDefault="001329CC" w:rsidP="005E05CA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="005E05CA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Організація та координація діяльності щодо забезпечення екологічної безпеки в структурних підрозділах.</w:t>
      </w:r>
    </w:p>
    <w:p w:rsidR="00F75798" w:rsidRDefault="001329CC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lastRenderedPageBreak/>
        <w:t>- </w:t>
      </w:r>
      <w:r w:rsidR="000F6049">
        <w:rPr>
          <w:rStyle w:val="a6"/>
          <w:rFonts w:ascii="Times New Roman" w:hAnsi="Times New Roman"/>
          <w:sz w:val="24"/>
          <w:szCs w:val="24"/>
          <w:lang w:val="uk-UA" w:eastAsia="uk-UA"/>
        </w:rPr>
        <w:t>О</w:t>
      </w:r>
      <w:r w:rsidR="000F6049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рганізаці</w:t>
      </w:r>
      <w:r w:rsidR="000F6049">
        <w:rPr>
          <w:rStyle w:val="a6"/>
          <w:rFonts w:ascii="Times New Roman" w:hAnsi="Times New Roman"/>
          <w:sz w:val="24"/>
          <w:szCs w:val="24"/>
          <w:lang w:val="uk-UA" w:eastAsia="uk-UA"/>
        </w:rPr>
        <w:t>я</w:t>
      </w:r>
      <w:r w:rsidR="000F6049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 навчання посадових та відповідальних осіб з питань екологічної безпеки.</w:t>
      </w:r>
    </w:p>
    <w:p w:rsidR="000F6049" w:rsidRDefault="001329CC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="000F6049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Опрацювання і своєчасний перегляд положень, інструкцій, інших нормативних актів з питань екологічної безпеки.</w:t>
      </w:r>
    </w:p>
    <w:p w:rsidR="005E05CA" w:rsidRPr="005E05CA" w:rsidRDefault="001329CC" w:rsidP="005E05CA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="005E05CA" w:rsidRPr="005E05CA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Співпраця з </w:t>
      </w:r>
      <w:proofErr w:type="spellStart"/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>інспектуючими</w:t>
      </w:r>
      <w:proofErr w:type="spellEnd"/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 xml:space="preserve"> і контролюючими органами в світлі розробки заходів по виконанню приписів</w:t>
      </w:r>
      <w:r w:rsidR="005E05CA">
        <w:rPr>
          <w:rFonts w:ascii="Times New Roman" w:hAnsi="Times New Roman"/>
          <w:sz w:val="24"/>
          <w:szCs w:val="24"/>
          <w:lang w:val="uk-UA" w:eastAsia="uk-UA"/>
        </w:rPr>
        <w:t>,</w:t>
      </w:r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 xml:space="preserve"> щодо фактів порушення чинного законодавства</w:t>
      </w:r>
      <w:r w:rsidR="005E05CA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F6049" w:rsidRDefault="001329CC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="000F6049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Контроль за виконанням підрозділами актів законодавства з питань екологічної безпеки, вимог приписів і постанов органів державного екологічного контролю</w:t>
      </w:r>
      <w:r w:rsidR="000F6049" w:rsidRPr="00F75798">
        <w:rPr>
          <w:rStyle w:val="a6"/>
          <w:lang w:eastAsia="uk-UA"/>
        </w:rPr>
        <w:t>.</w:t>
      </w:r>
    </w:p>
    <w:p w:rsidR="000F6049" w:rsidRDefault="001329CC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="005E05CA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Організація отримання </w:t>
      </w:r>
      <w:r w:rsidR="005E05CA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підприємством </w:t>
      </w:r>
      <w:r w:rsidR="005E05CA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необхідних документів дозвільного характеру (у сферах охорони атмосферного повітря, поводження з відходами, охорони водних ресурсів</w:t>
      </w:r>
      <w:r w:rsidR="005E05CA">
        <w:rPr>
          <w:rStyle w:val="a6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E05CA"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(дозволів на спеціальне водокористування), охорони земельних ресурсів та збереження зелених насаджень).</w:t>
      </w:r>
    </w:p>
    <w:p w:rsidR="004F05C9" w:rsidRPr="004F05C9" w:rsidRDefault="001329CC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 </w:t>
      </w:r>
      <w:r w:rsidR="004F05C9" w:rsidRPr="004F05C9">
        <w:rPr>
          <w:rFonts w:ascii="Times New Roman" w:hAnsi="Times New Roman"/>
          <w:sz w:val="24"/>
          <w:szCs w:val="24"/>
          <w:lang w:val="uk-UA" w:eastAsia="uk-UA"/>
        </w:rPr>
        <w:t>Здійснення контролю за обсягами та якістю стічних вод, викидів шкідливих речовин в атмосферу, зменшення</w:t>
      </w:r>
      <w:r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F05C9" w:rsidRPr="004F05C9">
        <w:rPr>
          <w:rFonts w:ascii="Times New Roman" w:hAnsi="Times New Roman"/>
          <w:sz w:val="24"/>
          <w:szCs w:val="24"/>
          <w:lang w:val="uk-UA" w:eastAsia="uk-UA"/>
        </w:rPr>
        <w:t xml:space="preserve"> або повної ліквідації технологічних відходів, раціонального використання земельних і водних ресурсів, збереження зелених насаджень</w:t>
      </w:r>
      <w:r w:rsidR="004F05C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5E05CA" w:rsidRDefault="001329CC" w:rsidP="005E05CA">
      <w:pPr>
        <w:shd w:val="clear" w:color="auto" w:fill="FFFFFF"/>
        <w:ind w:firstLine="36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 </w:t>
      </w:r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 xml:space="preserve">Взаємодія з державними та приватними лабораторіями у сфері моніторингу якості стічних вод, атмосферного повітря, </w:t>
      </w:r>
      <w:proofErr w:type="spellStart"/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>грунтів</w:t>
      </w:r>
      <w:proofErr w:type="spellEnd"/>
      <w:r w:rsidR="005E05CA" w:rsidRPr="005E05CA">
        <w:rPr>
          <w:rFonts w:ascii="Times New Roman" w:hAnsi="Times New Roman"/>
          <w:sz w:val="24"/>
          <w:szCs w:val="24"/>
          <w:lang w:val="uk-UA" w:eastAsia="uk-UA"/>
        </w:rPr>
        <w:t xml:space="preserve">, відходів та інших показників. </w:t>
      </w:r>
    </w:p>
    <w:p w:rsidR="00B46A7C" w:rsidRDefault="00B46A7C" w:rsidP="005E05CA">
      <w:pPr>
        <w:shd w:val="clear" w:color="auto" w:fill="FFFFFF"/>
        <w:ind w:firstLine="36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Style w:val="a6"/>
          <w:rFonts w:ascii="Times New Roman" w:hAnsi="Times New Roman"/>
          <w:sz w:val="24"/>
          <w:szCs w:val="24"/>
          <w:lang w:val="uk-UA" w:eastAsia="uk-UA"/>
        </w:rPr>
        <w:t>- </w:t>
      </w:r>
      <w:r w:rsidRPr="00F75798">
        <w:rPr>
          <w:rStyle w:val="a6"/>
          <w:rFonts w:ascii="Times New Roman" w:hAnsi="Times New Roman"/>
          <w:sz w:val="24"/>
          <w:szCs w:val="24"/>
          <w:lang w:val="uk-UA" w:eastAsia="uk-UA"/>
        </w:rPr>
        <w:t>Проведення аналізу стану екологічної безпеки на виробничих об’єктах підрозділів шляхом здійснення внутрішнього екологічного аудиту</w:t>
      </w:r>
    </w:p>
    <w:p w:rsidR="004F05C9" w:rsidRPr="00B46A7C" w:rsidRDefault="00B46A7C" w:rsidP="005E05CA">
      <w:pPr>
        <w:shd w:val="clear" w:color="auto" w:fill="FFFFFF"/>
        <w:ind w:firstLine="36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 </w:t>
      </w:r>
      <w:r w:rsidRPr="00B46A7C">
        <w:rPr>
          <w:rFonts w:ascii="Times New Roman" w:hAnsi="Times New Roman"/>
          <w:sz w:val="24"/>
          <w:szCs w:val="24"/>
          <w:lang w:val="uk-UA" w:eastAsia="uk-UA"/>
        </w:rPr>
        <w:t>Отримання ліцензії на роботу з прекурсорами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46A7C" w:rsidRPr="00B46A7C" w:rsidRDefault="00B46A7C" w:rsidP="00B46A7C">
      <w:pPr>
        <w:shd w:val="clear" w:color="auto" w:fill="FFFFFF"/>
        <w:ind w:left="357" w:firstLine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 </w:t>
      </w:r>
      <w:r w:rsidRPr="00B46A7C">
        <w:rPr>
          <w:rFonts w:ascii="Times New Roman" w:hAnsi="Times New Roman"/>
          <w:sz w:val="24"/>
          <w:szCs w:val="24"/>
          <w:lang w:val="uk-UA" w:eastAsia="uk-UA"/>
        </w:rPr>
        <w:t>Оформлення договорів з відповідними організаціями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4F05C9" w:rsidRDefault="00B46A7C" w:rsidP="005E05CA">
      <w:pPr>
        <w:shd w:val="clear" w:color="auto" w:fill="FFFFFF"/>
        <w:ind w:firstLine="36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 </w:t>
      </w:r>
      <w:r w:rsidRPr="00B46A7C">
        <w:rPr>
          <w:rFonts w:ascii="Times New Roman" w:hAnsi="Times New Roman"/>
          <w:sz w:val="24"/>
          <w:szCs w:val="24"/>
          <w:lang w:val="uk-UA" w:eastAsia="uk-UA"/>
        </w:rPr>
        <w:t>Оформлення та надання екологічних та статистичних звітів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B14F44" w:rsidRPr="00F75798" w:rsidRDefault="00B14F44" w:rsidP="00062698">
      <w:pPr>
        <w:ind w:firstLine="360"/>
        <w:rPr>
          <w:rStyle w:val="a6"/>
          <w:rFonts w:ascii="Times New Roman" w:hAnsi="Times New Roman"/>
          <w:sz w:val="24"/>
          <w:szCs w:val="24"/>
          <w:lang w:val="uk-UA" w:eastAsia="uk-UA"/>
        </w:rPr>
      </w:pPr>
    </w:p>
    <w:p w:rsidR="00B14F44" w:rsidRPr="00BF3705" w:rsidRDefault="00B14F44" w:rsidP="00AF49AB">
      <w:pPr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F3705">
        <w:rPr>
          <w:rFonts w:ascii="Times New Roman" w:hAnsi="Times New Roman"/>
          <w:b/>
          <w:sz w:val="24"/>
          <w:szCs w:val="24"/>
          <w:lang w:val="uk-UA"/>
        </w:rPr>
        <w:t>Особисті якості:</w:t>
      </w:r>
    </w:p>
    <w:p w:rsidR="00B14F44" w:rsidRPr="00BF3705" w:rsidRDefault="00B14F44" w:rsidP="00AF49AB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Поставлені завдання виконую своєчасно та якісно.</w:t>
      </w:r>
    </w:p>
    <w:p w:rsidR="00B14F44" w:rsidRPr="00BF3705" w:rsidRDefault="00B14F44" w:rsidP="00AF49AB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Наполеглива в досягненні мети, проявляю ініціативу, приймаю самостійні рішення.</w:t>
      </w:r>
    </w:p>
    <w:p w:rsidR="00B14F44" w:rsidRPr="00BF3705" w:rsidRDefault="00B14F44" w:rsidP="00AF49AB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BF3705">
        <w:rPr>
          <w:rFonts w:ascii="Times New Roman" w:hAnsi="Times New Roman"/>
          <w:sz w:val="24"/>
          <w:szCs w:val="24"/>
          <w:lang w:val="uk-UA"/>
        </w:rPr>
        <w:t>Є досвід роботи з іноземними представниками сертифікаційних компаній. Підтримую ділові відносини і сприятливу психологічну обстановку в колективі.</w:t>
      </w:r>
    </w:p>
    <w:sectPr w:rsidR="00B14F44" w:rsidRPr="00BF3705" w:rsidSect="00B46A7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908"/>
    <w:multiLevelType w:val="multilevel"/>
    <w:tmpl w:val="49C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93BAC"/>
    <w:multiLevelType w:val="hybridMultilevel"/>
    <w:tmpl w:val="D550F6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F23CFC"/>
    <w:multiLevelType w:val="hybridMultilevel"/>
    <w:tmpl w:val="C69E20F4"/>
    <w:lvl w:ilvl="0" w:tplc="8A08E940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04158CF"/>
    <w:multiLevelType w:val="hybridMultilevel"/>
    <w:tmpl w:val="AA2A861C"/>
    <w:lvl w:ilvl="0" w:tplc="57A8254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57E3A15"/>
    <w:multiLevelType w:val="hybridMultilevel"/>
    <w:tmpl w:val="AC4430D4"/>
    <w:lvl w:ilvl="0" w:tplc="AB24FA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2F"/>
    <w:rsid w:val="000323DF"/>
    <w:rsid w:val="0005455B"/>
    <w:rsid w:val="00062698"/>
    <w:rsid w:val="00082090"/>
    <w:rsid w:val="000D1302"/>
    <w:rsid w:val="000F6049"/>
    <w:rsid w:val="000F6B09"/>
    <w:rsid w:val="001329CC"/>
    <w:rsid w:val="00163AF8"/>
    <w:rsid w:val="00182CEC"/>
    <w:rsid w:val="00195D9F"/>
    <w:rsid w:val="001A4B93"/>
    <w:rsid w:val="001F33DE"/>
    <w:rsid w:val="001F3E93"/>
    <w:rsid w:val="0024629E"/>
    <w:rsid w:val="00295CA3"/>
    <w:rsid w:val="002B0A1A"/>
    <w:rsid w:val="002E499A"/>
    <w:rsid w:val="002F65FF"/>
    <w:rsid w:val="00311031"/>
    <w:rsid w:val="00337EEA"/>
    <w:rsid w:val="00391CEC"/>
    <w:rsid w:val="0046343F"/>
    <w:rsid w:val="0048305E"/>
    <w:rsid w:val="004A695F"/>
    <w:rsid w:val="004D248D"/>
    <w:rsid w:val="004E361D"/>
    <w:rsid w:val="004F05C9"/>
    <w:rsid w:val="005416D3"/>
    <w:rsid w:val="00557A9F"/>
    <w:rsid w:val="005865A0"/>
    <w:rsid w:val="005D4E7C"/>
    <w:rsid w:val="005E05CA"/>
    <w:rsid w:val="006A2042"/>
    <w:rsid w:val="007158D4"/>
    <w:rsid w:val="007D1619"/>
    <w:rsid w:val="007D352F"/>
    <w:rsid w:val="007E1230"/>
    <w:rsid w:val="007E61BF"/>
    <w:rsid w:val="0082451B"/>
    <w:rsid w:val="0085067E"/>
    <w:rsid w:val="00881D5D"/>
    <w:rsid w:val="008E30DC"/>
    <w:rsid w:val="00941898"/>
    <w:rsid w:val="009947CD"/>
    <w:rsid w:val="009C1319"/>
    <w:rsid w:val="009E396B"/>
    <w:rsid w:val="00AB7020"/>
    <w:rsid w:val="00AF49AB"/>
    <w:rsid w:val="00B127EA"/>
    <w:rsid w:val="00B14F44"/>
    <w:rsid w:val="00B1503D"/>
    <w:rsid w:val="00B3010C"/>
    <w:rsid w:val="00B46A7C"/>
    <w:rsid w:val="00BF3705"/>
    <w:rsid w:val="00C65B21"/>
    <w:rsid w:val="00C75A76"/>
    <w:rsid w:val="00C83CA7"/>
    <w:rsid w:val="00CC417A"/>
    <w:rsid w:val="00CD2314"/>
    <w:rsid w:val="00CD4067"/>
    <w:rsid w:val="00CD51AD"/>
    <w:rsid w:val="00D152F3"/>
    <w:rsid w:val="00D81B8D"/>
    <w:rsid w:val="00E22CC7"/>
    <w:rsid w:val="00E96500"/>
    <w:rsid w:val="00EA2657"/>
    <w:rsid w:val="00EF2DB5"/>
    <w:rsid w:val="00F22809"/>
    <w:rsid w:val="00F75798"/>
    <w:rsid w:val="00FB584B"/>
    <w:rsid w:val="00FC4C62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02"/>
    <w:pPr>
      <w:ind w:firstLine="709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35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D352F"/>
    <w:pPr>
      <w:ind w:left="720"/>
      <w:contextualSpacing/>
    </w:pPr>
  </w:style>
  <w:style w:type="table" w:styleId="a5">
    <w:name w:val="Table Grid"/>
    <w:basedOn w:val="a1"/>
    <w:uiPriority w:val="99"/>
    <w:rsid w:val="002F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uiPriority w:val="99"/>
    <w:locked/>
    <w:rsid w:val="00062698"/>
    <w:rPr>
      <w:rFonts w:ascii="Arial" w:hAnsi="Arial" w:cs="Times New Roman"/>
      <w:sz w:val="19"/>
      <w:szCs w:val="19"/>
      <w:lang w:bidi="ar-SA"/>
    </w:rPr>
  </w:style>
  <w:style w:type="character" w:customStyle="1" w:styleId="Verdana">
    <w:name w:val="Основной текст + Verdana"/>
    <w:aliases w:val="81,5 pt8,Курсив1"/>
    <w:uiPriority w:val="99"/>
    <w:rsid w:val="00062698"/>
    <w:rPr>
      <w:rFonts w:ascii="Verdana" w:hAnsi="Verdana" w:cs="Verdana"/>
      <w:i/>
      <w:iCs/>
      <w:sz w:val="17"/>
      <w:szCs w:val="17"/>
      <w:lang w:bidi="ar-SA"/>
    </w:rPr>
  </w:style>
  <w:style w:type="paragraph" w:styleId="a7">
    <w:name w:val="Body Text"/>
    <w:basedOn w:val="a"/>
    <w:link w:val="a6"/>
    <w:uiPriority w:val="99"/>
    <w:rsid w:val="00062698"/>
    <w:pPr>
      <w:widowControl w:val="0"/>
      <w:shd w:val="clear" w:color="auto" w:fill="FFFFFF"/>
      <w:spacing w:before="60" w:line="235" w:lineRule="exact"/>
      <w:ind w:hanging="200"/>
    </w:pPr>
    <w:rPr>
      <w:rFonts w:ascii="Arial" w:hAnsi="Arial"/>
      <w:noProof/>
      <w:sz w:val="19"/>
      <w:szCs w:val="19"/>
      <w:lang w:eastAsia="ru-RU"/>
    </w:rPr>
  </w:style>
  <w:style w:type="character" w:customStyle="1" w:styleId="BodyTextChar">
    <w:name w:val="Body Text Char"/>
    <w:uiPriority w:val="99"/>
    <w:semiHidden/>
    <w:rsid w:val="00892688"/>
    <w:rPr>
      <w:lang w:eastAsia="en-US"/>
    </w:rPr>
  </w:style>
  <w:style w:type="character" w:customStyle="1" w:styleId="6">
    <w:name w:val="Основной текст + 6"/>
    <w:aliases w:val="5 pt6"/>
    <w:uiPriority w:val="99"/>
    <w:rsid w:val="00062698"/>
    <w:rPr>
      <w:rFonts w:ascii="Arial" w:hAnsi="Arial" w:cs="Arial"/>
      <w:sz w:val="13"/>
      <w:szCs w:val="1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.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Krokoz™ Inc.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Alla</dc:creator>
  <cp:keywords/>
  <dc:description/>
  <cp:lastModifiedBy>Daria</cp:lastModifiedBy>
  <cp:revision>8</cp:revision>
  <dcterms:created xsi:type="dcterms:W3CDTF">2020-11-24T08:37:00Z</dcterms:created>
  <dcterms:modified xsi:type="dcterms:W3CDTF">2022-05-10T17:39:00Z</dcterms:modified>
</cp:coreProperties>
</file>